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12" w:type="dxa"/>
        <w:tblCellMar>
          <w:top w:w="45" w:type="dxa"/>
          <w:left w:w="45" w:type="dxa"/>
          <w:bottom w:w="45" w:type="dxa"/>
          <w:right w:w="45" w:type="dxa"/>
        </w:tblCellMar>
        <w:tblLook w:val="04A0"/>
      </w:tblPr>
      <w:tblGrid>
        <w:gridCol w:w="3335"/>
        <w:gridCol w:w="3223"/>
        <w:gridCol w:w="3335"/>
      </w:tblGrid>
      <w:tr w:rsidR="008A4690" w:rsidRPr="00BA1DCC">
        <w:trPr>
          <w:tblCellSpacing w:w="112" w:type="dxa"/>
        </w:trPr>
        <w:tc>
          <w:tcPr>
            <w:tcW w:w="0" w:type="auto"/>
            <w:hideMark/>
          </w:tcPr>
          <w:p w:rsidR="00BA1DCC" w:rsidRPr="00BA1DCC" w:rsidRDefault="00BA1DCC" w:rsidP="00BA1DCC">
            <w:pPr>
              <w:spacing w:after="0" w:line="240" w:lineRule="auto"/>
              <w:rPr>
                <w:rFonts w:ascii="Times New Roman CYR" w:eastAsia="Times New Roman" w:hAnsi="Times New Roman CYR" w:cs="Times New Roman CYR"/>
                <w:color w:val="000000"/>
                <w:sz w:val="24"/>
                <w:szCs w:val="24"/>
                <w:lang w:eastAsia="ru-RU"/>
              </w:rPr>
            </w:pPr>
          </w:p>
        </w:tc>
        <w:tc>
          <w:tcPr>
            <w:tcW w:w="0" w:type="auto"/>
            <w:hideMark/>
          </w:tcPr>
          <w:p w:rsidR="00BA1DCC" w:rsidRPr="00BA1DCC" w:rsidRDefault="00BA1DCC" w:rsidP="008A4690">
            <w:pPr>
              <w:spacing w:after="0" w:line="240" w:lineRule="auto"/>
              <w:rPr>
                <w:rFonts w:ascii="Arial" w:eastAsia="Times New Roman" w:hAnsi="Arial" w:cs="Arial"/>
                <w:color w:val="000000"/>
                <w:lang w:eastAsia="ru-RU"/>
              </w:rPr>
            </w:pPr>
          </w:p>
        </w:tc>
        <w:tc>
          <w:tcPr>
            <w:tcW w:w="0" w:type="auto"/>
            <w:hideMark/>
          </w:tcPr>
          <w:p w:rsidR="00BA1DCC" w:rsidRPr="00BA1DCC" w:rsidRDefault="00BA1DCC" w:rsidP="00BA1DCC">
            <w:pPr>
              <w:shd w:val="clear" w:color="auto" w:fill="AAAAAA"/>
              <w:spacing w:after="0" w:line="240" w:lineRule="auto"/>
              <w:jc w:val="center"/>
              <w:rPr>
                <w:rFonts w:ascii="Times New Roman CYR" w:eastAsia="Times New Roman" w:hAnsi="Times New Roman CYR" w:cs="Times New Roman CYR"/>
                <w:color w:val="FFFFFF"/>
                <w:sz w:val="31"/>
                <w:szCs w:val="31"/>
                <w:lang w:eastAsia="ru-RU"/>
              </w:rPr>
            </w:pPr>
          </w:p>
        </w:tc>
      </w:tr>
    </w:tbl>
    <w:p w:rsidR="008A4690" w:rsidRDefault="00BA1DCC" w:rsidP="008A4690">
      <w:pPr>
        <w:spacing w:before="250" w:after="63" w:line="240" w:lineRule="auto"/>
        <w:ind w:left="250"/>
        <w:outlineLvl w:val="0"/>
        <w:rPr>
          <w:rFonts w:ascii="Times New Roman" w:eastAsia="Times New Roman" w:hAnsi="Times New Roman" w:cs="Times New Roman"/>
          <w:b/>
          <w:bCs/>
          <w:i/>
          <w:iCs/>
          <w:color w:val="000080"/>
          <w:sz w:val="34"/>
          <w:u w:val="single"/>
          <w:lang w:eastAsia="ru-RU"/>
        </w:rPr>
      </w:pPr>
      <w:r w:rsidRPr="00BA1DCC">
        <w:rPr>
          <w:rFonts w:ascii="Times New Roman CYR" w:eastAsia="Times New Roman" w:hAnsi="Times New Roman CYR" w:cs="Times New Roman CYR"/>
          <w:b/>
          <w:bCs/>
          <w:color w:val="606060"/>
          <w:kern w:val="36"/>
          <w:sz w:val="40"/>
          <w:szCs w:val="40"/>
          <w:lang w:eastAsia="ru-RU"/>
        </w:rPr>
        <w:t>Возраст Чацкого</w:t>
      </w:r>
    </w:p>
    <w:p w:rsidR="00BA1DCC" w:rsidRPr="00BA1DCC" w:rsidRDefault="00BA1DCC" w:rsidP="008A4690">
      <w:pPr>
        <w:spacing w:before="250" w:after="63" w:line="240" w:lineRule="auto"/>
        <w:ind w:left="250"/>
        <w:outlineLvl w:val="0"/>
        <w:rPr>
          <w:rFonts w:ascii="Times New Roman CYR" w:eastAsia="Times New Roman" w:hAnsi="Times New Roman CYR" w:cs="Times New Roman CYR"/>
          <w:b/>
          <w:bCs/>
          <w:color w:val="606060"/>
          <w:kern w:val="36"/>
          <w:sz w:val="40"/>
          <w:szCs w:val="40"/>
          <w:lang w:eastAsia="ru-RU"/>
        </w:rPr>
      </w:pPr>
      <w:r w:rsidRPr="00BA1DCC">
        <w:rPr>
          <w:rFonts w:ascii="Times New Roman CYR" w:eastAsia="Times New Roman" w:hAnsi="Times New Roman CYR" w:cs="Times New Roman CYR"/>
          <w:color w:val="000000"/>
          <w:sz w:val="26"/>
          <w:szCs w:val="26"/>
          <w:lang w:eastAsia="ru-RU"/>
        </w:rPr>
        <w:t xml:space="preserve">Анализ текста комедии </w:t>
      </w:r>
      <w:proofErr w:type="spellStart"/>
      <w:r w:rsidRPr="00BA1DCC">
        <w:rPr>
          <w:rFonts w:ascii="Times New Roman CYR" w:eastAsia="Times New Roman" w:hAnsi="Times New Roman CYR" w:cs="Times New Roman CYR"/>
          <w:color w:val="000000"/>
          <w:sz w:val="26"/>
          <w:szCs w:val="26"/>
          <w:lang w:eastAsia="ru-RU"/>
        </w:rPr>
        <w:t>А.С.Грибоедова</w:t>
      </w:r>
      <w:proofErr w:type="spellEnd"/>
      <w:r w:rsidRPr="00BA1DCC">
        <w:rPr>
          <w:rFonts w:ascii="Times New Roman CYR" w:eastAsia="Times New Roman" w:hAnsi="Times New Roman CYR" w:cs="Times New Roman CYR"/>
          <w:color w:val="000000"/>
          <w:sz w:val="26"/>
          <w:szCs w:val="26"/>
          <w:lang w:eastAsia="ru-RU"/>
        </w:rPr>
        <w:t xml:space="preserve"> «Горе от ума»</w:t>
      </w:r>
      <w:r w:rsidRPr="00BA1DCC">
        <w:rPr>
          <w:rFonts w:ascii="Times New Roman CYR" w:eastAsia="Times New Roman" w:hAnsi="Times New Roman CYR" w:cs="Times New Roman CYR"/>
          <w:color w:val="000000"/>
          <w:sz w:val="26"/>
          <w:szCs w:val="26"/>
          <w:lang w:eastAsia="ru-RU"/>
        </w:rPr>
        <w:br/>
        <w:t>Беляковой Анны,</w:t>
      </w:r>
      <w:r w:rsidRPr="00BA1DCC">
        <w:rPr>
          <w:rFonts w:ascii="Times New Roman CYR" w:eastAsia="Times New Roman" w:hAnsi="Times New Roman CYR" w:cs="Times New Roman CYR"/>
          <w:color w:val="000000"/>
          <w:sz w:val="26"/>
          <w:szCs w:val="26"/>
          <w:lang w:eastAsia="ru-RU"/>
        </w:rPr>
        <w:br/>
        <w:t>Москва, 2009</w:t>
      </w:r>
      <w:r w:rsidRPr="00BA1DCC">
        <w:rPr>
          <w:rFonts w:ascii="Times New Roman CYR" w:eastAsia="Times New Roman" w:hAnsi="Times New Roman CYR" w:cs="Times New Roman CYR"/>
          <w:color w:val="000000"/>
          <w:sz w:val="26"/>
          <w:szCs w:val="26"/>
          <w:lang w:eastAsia="ru-RU"/>
        </w:rPr>
        <w:br/>
        <w:t>Цели и задачи работы</w:t>
      </w:r>
      <w:r w:rsidRPr="00BA1DCC">
        <w:rPr>
          <w:rFonts w:ascii="Times New Roman CYR" w:eastAsia="Times New Roman" w:hAnsi="Times New Roman CYR" w:cs="Times New Roman CYR"/>
          <w:color w:val="000000"/>
          <w:sz w:val="26"/>
          <w:szCs w:val="26"/>
          <w:lang w:eastAsia="ru-RU"/>
        </w:rPr>
        <w:br/>
        <w:t>Работа поможет ученикам в усвоении программного материала по литературе.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«Расследование», посвящённое спорному моменту в тексте литературного произведения, должно вызвать интерес школьников к комедии «Горе от ума».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Изучение биографии Чацкого и Софьи связано с упоминаниями о реалиях той эпохи и может оказаться полезным для понимания текста, созданного А.С.</w:t>
      </w:r>
      <w:r w:rsidR="00E214E8">
        <w:rPr>
          <w:rFonts w:ascii="Times New Roman CYR" w:eastAsia="Times New Roman" w:hAnsi="Times New Roman CYR" w:cs="Times New Roman CYR"/>
          <w:color w:val="000000"/>
          <w:sz w:val="26"/>
          <w:szCs w:val="26"/>
          <w:lang w:eastAsia="ru-RU"/>
        </w:rPr>
        <w:t xml:space="preserve"> </w:t>
      </w:r>
      <w:proofErr w:type="spellStart"/>
      <w:r w:rsidRPr="00BA1DCC">
        <w:rPr>
          <w:rFonts w:ascii="Times New Roman CYR" w:eastAsia="Times New Roman" w:hAnsi="Times New Roman CYR" w:cs="Times New Roman CYR"/>
          <w:color w:val="000000"/>
          <w:sz w:val="26"/>
          <w:szCs w:val="26"/>
          <w:lang w:eastAsia="ru-RU"/>
        </w:rPr>
        <w:t>Грибоедовым</w:t>
      </w:r>
      <w:proofErr w:type="spellEnd"/>
      <w:r w:rsidRPr="00BA1DCC">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Тезисы работы</w:t>
      </w:r>
      <w:proofErr w:type="gramStart"/>
      <w:r w:rsidRPr="00BA1DCC">
        <w:rPr>
          <w:rFonts w:ascii="Times New Roman CYR" w:eastAsia="Times New Roman" w:hAnsi="Times New Roman CYR" w:cs="Times New Roman CYR"/>
          <w:color w:val="000000"/>
          <w:sz w:val="26"/>
          <w:szCs w:val="26"/>
          <w:lang w:eastAsia="ru-RU"/>
        </w:rPr>
        <w:br/>
        <w:t>П</w:t>
      </w:r>
      <w:proofErr w:type="gramEnd"/>
      <w:r w:rsidRPr="00BA1DCC">
        <w:rPr>
          <w:rFonts w:ascii="Times New Roman CYR" w:eastAsia="Times New Roman" w:hAnsi="Times New Roman CYR" w:cs="Times New Roman CYR"/>
          <w:color w:val="000000"/>
          <w:sz w:val="26"/>
          <w:szCs w:val="26"/>
          <w:lang w:eastAsia="ru-RU"/>
        </w:rPr>
        <w:t xml:space="preserve">о репликам героя комедии </w:t>
      </w:r>
      <w:proofErr w:type="spellStart"/>
      <w:r w:rsidRPr="00BA1DCC">
        <w:rPr>
          <w:rFonts w:ascii="Times New Roman CYR" w:eastAsia="Times New Roman" w:hAnsi="Times New Roman CYR" w:cs="Times New Roman CYR"/>
          <w:color w:val="000000"/>
          <w:sz w:val="26"/>
          <w:szCs w:val="26"/>
          <w:lang w:eastAsia="ru-RU"/>
        </w:rPr>
        <w:t>А.С.Грибоедова</w:t>
      </w:r>
      <w:proofErr w:type="spellEnd"/>
      <w:r w:rsidRPr="00BA1DCC">
        <w:rPr>
          <w:rFonts w:ascii="Times New Roman CYR" w:eastAsia="Times New Roman" w:hAnsi="Times New Roman CYR" w:cs="Times New Roman CYR"/>
          <w:color w:val="000000"/>
          <w:sz w:val="26"/>
          <w:szCs w:val="26"/>
          <w:lang w:eastAsia="ru-RU"/>
        </w:rPr>
        <w:t xml:space="preserve"> «Горе от ума» можно судить о том, что Чацкий – ровесник главной героини.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Если внимательно изучить те</w:t>
      </w:r>
      <w:proofErr w:type="gramStart"/>
      <w:r w:rsidRPr="00BA1DCC">
        <w:rPr>
          <w:rFonts w:ascii="Times New Roman CYR" w:eastAsia="Times New Roman" w:hAnsi="Times New Roman CYR" w:cs="Times New Roman CYR"/>
          <w:color w:val="000000"/>
          <w:sz w:val="26"/>
          <w:szCs w:val="26"/>
          <w:lang w:eastAsia="ru-RU"/>
        </w:rPr>
        <w:t>кст пр</w:t>
      </w:r>
      <w:proofErr w:type="gramEnd"/>
      <w:r w:rsidRPr="00BA1DCC">
        <w:rPr>
          <w:rFonts w:ascii="Times New Roman CYR" w:eastAsia="Times New Roman" w:hAnsi="Times New Roman CYR" w:cs="Times New Roman CYR"/>
          <w:color w:val="000000"/>
          <w:sz w:val="26"/>
          <w:szCs w:val="26"/>
          <w:lang w:eastAsia="ru-RU"/>
        </w:rPr>
        <w:t>оизведения, то можно доказать, что Чацкий был как минимум на пять лет старше Софии.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Однако и для человека двадцати пяти лет от роду биография героя комедии </w:t>
      </w:r>
      <w:proofErr w:type="spellStart"/>
      <w:r w:rsidRPr="00BA1DCC">
        <w:rPr>
          <w:rFonts w:ascii="Times New Roman CYR" w:eastAsia="Times New Roman" w:hAnsi="Times New Roman CYR" w:cs="Times New Roman CYR"/>
          <w:color w:val="000000"/>
          <w:sz w:val="26"/>
          <w:szCs w:val="26"/>
          <w:lang w:eastAsia="ru-RU"/>
        </w:rPr>
        <w:t>Грибоедова</w:t>
      </w:r>
      <w:proofErr w:type="spellEnd"/>
      <w:r w:rsidRPr="00BA1DCC">
        <w:rPr>
          <w:rFonts w:ascii="Times New Roman CYR" w:eastAsia="Times New Roman" w:hAnsi="Times New Roman CYR" w:cs="Times New Roman CYR"/>
          <w:color w:val="000000"/>
          <w:sz w:val="26"/>
          <w:szCs w:val="26"/>
          <w:lang w:eastAsia="ru-RU"/>
        </w:rPr>
        <w:t xml:space="preserve"> оказывается перенасыщенной различными событиями, что подтверждает: среди прототипов Чацкого можно назвать и самого автора, разносторонне образованного, деятельного, талантливого, - учёного, военного, озорника, дуэлиста, писателя и дипломата.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1822 году были написаны два первых акта комедии «Горе от ума», и к этому же году принято относить время действия произведения</w:t>
      </w:r>
      <w:r w:rsidR="00E214E8">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После Отечественной войны и пожара Москвы 1812 года прошло десять лет. Мос</w:t>
      </w:r>
      <w:r w:rsidR="00E214E8">
        <w:rPr>
          <w:rFonts w:ascii="Times New Roman CYR" w:eastAsia="Times New Roman" w:hAnsi="Times New Roman CYR" w:cs="Times New Roman CYR"/>
          <w:color w:val="000000"/>
          <w:sz w:val="26"/>
          <w:szCs w:val="26"/>
          <w:lang w:eastAsia="ru-RU"/>
        </w:rPr>
        <w:t>ква успела «похорошеть»</w:t>
      </w:r>
      <w:proofErr w:type="gramStart"/>
      <w:r w:rsidR="00E214E8">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t>:</w:t>
      </w:r>
      <w:proofErr w:type="gramEnd"/>
      <w:r w:rsidRPr="00BA1DCC">
        <w:rPr>
          <w:rFonts w:ascii="Times New Roman CYR" w:eastAsia="Times New Roman" w:hAnsi="Times New Roman CYR" w:cs="Times New Roman CYR"/>
          <w:color w:val="000000"/>
          <w:sz w:val="26"/>
          <w:szCs w:val="26"/>
          <w:lang w:eastAsia="ru-RU"/>
        </w:rPr>
        <w:t xml:space="preserve"> </w:t>
      </w:r>
      <w:r w:rsidR="00E214E8">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t>«…дороги, тротуары, / Дома и всё на новый лад»</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За это время…</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Скалозуба, получившего орден Анны «за третье августа» (видимо, за оборону Смоленска), «поводили» два года «за полком»;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 на три года уезжал («Скитался сколько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t>В 1822 году</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w:t>
      </w:r>
      <w:proofErr w:type="gramEnd"/>
      <w:r w:rsidRPr="00BA1DCC">
        <w:rPr>
          <w:rFonts w:ascii="Times New Roman CYR" w:eastAsia="Times New Roman" w:hAnsi="Times New Roman CYR" w:cs="Times New Roman CYR"/>
          <w:color w:val="000000"/>
          <w:sz w:val="26"/>
          <w:szCs w:val="26"/>
          <w:lang w:eastAsia="ru-RU"/>
        </w:rPr>
        <w:t>огда Чацкий приехал в Москву, побывав в чужих краях, Софье исполнилось семнадцать лет. «В семнадцать лет вы расцвели прелестно…» (Чацкий). Сколько же лет Чацкому?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На первый взгляд, герой должен быть ровесником Софьи</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w:t>
      </w:r>
      <w:proofErr w:type="gramEnd"/>
      <w:r w:rsidRPr="00BA1DCC">
        <w:rPr>
          <w:rFonts w:ascii="Times New Roman CYR" w:eastAsia="Times New Roman" w:hAnsi="Times New Roman CYR" w:cs="Times New Roman CYR"/>
          <w:color w:val="000000"/>
          <w:sz w:val="26"/>
          <w:szCs w:val="26"/>
          <w:lang w:eastAsia="ru-RU"/>
        </w:rPr>
        <w:t>от и доказательства – цитаты:</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София</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Д</w:t>
      </w:r>
      <w:proofErr w:type="gramEnd"/>
      <w:r w:rsidRPr="00BA1DCC">
        <w:rPr>
          <w:rFonts w:ascii="Times New Roman CYR" w:eastAsia="Times New Roman" w:hAnsi="Times New Roman CYR" w:cs="Times New Roman CYR"/>
          <w:color w:val="000000"/>
          <w:sz w:val="26"/>
          <w:szCs w:val="26"/>
          <w:lang w:eastAsia="ru-RU"/>
        </w:rPr>
        <w:t>а, с Чацким, правда, мы воспитаны, росли…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Где время то? Где возраст тот невинный,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Когда, бывало, в вечер длинный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Мы с вами явимся, исчезнем тут и там,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Играем и шумим по стульям и столам.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w:t>
      </w:r>
      <w:proofErr w:type="gramEnd"/>
      <w:r w:rsidRPr="00BA1DCC">
        <w:rPr>
          <w:rFonts w:ascii="Times New Roman CYR" w:eastAsia="Times New Roman" w:hAnsi="Times New Roman CYR" w:cs="Times New Roman CYR"/>
          <w:color w:val="000000"/>
          <w:sz w:val="26"/>
          <w:szCs w:val="26"/>
          <w:lang w:eastAsia="ru-RU"/>
        </w:rPr>
        <w:t>а бале, помните, открыли мы вдвоём…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 ещё…</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Наш ментор, помните колпак его, халат,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Перст указательный, все признаки ученья</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Как наши робкие тревожили умы</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Как с ранних лет привыкли верить мы,</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Что нам без немцев нет спасенья!</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spellStart"/>
      <w:r w:rsidRPr="00BA1DCC">
        <w:rPr>
          <w:rFonts w:ascii="Times New Roman CYR" w:eastAsia="Times New Roman" w:hAnsi="Times New Roman CYR" w:cs="Times New Roman CYR"/>
          <w:color w:val="000000"/>
          <w:sz w:val="26"/>
          <w:szCs w:val="26"/>
          <w:lang w:eastAsia="ru-RU"/>
        </w:rPr>
        <w:t>Хлёстова</w:t>
      </w:r>
      <w:proofErr w:type="spellEnd"/>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Я помню, ты </w:t>
      </w:r>
      <w:proofErr w:type="spellStart"/>
      <w:r w:rsidRPr="00BA1DCC">
        <w:rPr>
          <w:rFonts w:ascii="Times New Roman CYR" w:eastAsia="Times New Roman" w:hAnsi="Times New Roman CYR" w:cs="Times New Roman CYR"/>
          <w:color w:val="000000"/>
          <w:sz w:val="26"/>
          <w:szCs w:val="26"/>
          <w:lang w:eastAsia="ru-RU"/>
        </w:rPr>
        <w:t>дитёй</w:t>
      </w:r>
      <w:proofErr w:type="spellEnd"/>
      <w:r w:rsidRPr="00BA1DCC">
        <w:rPr>
          <w:rFonts w:ascii="Times New Roman CYR" w:eastAsia="Times New Roman" w:hAnsi="Times New Roman CYR" w:cs="Times New Roman CYR"/>
          <w:color w:val="000000"/>
          <w:sz w:val="26"/>
          <w:szCs w:val="26"/>
          <w:lang w:eastAsia="ru-RU"/>
        </w:rPr>
        <w:t xml:space="preserve"> с ним часто танцевала,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Я за уши его </w:t>
      </w:r>
      <w:proofErr w:type="spellStart"/>
      <w:r w:rsidRPr="00BA1DCC">
        <w:rPr>
          <w:rFonts w:ascii="Times New Roman CYR" w:eastAsia="Times New Roman" w:hAnsi="Times New Roman CYR" w:cs="Times New Roman CYR"/>
          <w:color w:val="000000"/>
          <w:sz w:val="26"/>
          <w:szCs w:val="26"/>
          <w:lang w:eastAsia="ru-RU"/>
        </w:rPr>
        <w:t>дирала</w:t>
      </w:r>
      <w:proofErr w:type="spellEnd"/>
      <w:r w:rsidRPr="00BA1DCC">
        <w:rPr>
          <w:rFonts w:ascii="Times New Roman CYR" w:eastAsia="Times New Roman" w:hAnsi="Times New Roman CYR" w:cs="Times New Roman CYR"/>
          <w:color w:val="000000"/>
          <w:sz w:val="26"/>
          <w:szCs w:val="26"/>
          <w:lang w:eastAsia="ru-RU"/>
        </w:rPr>
        <w:t>, только мало</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t>З</w:t>
      </w:r>
      <w:proofErr w:type="gramEnd"/>
      <w:r w:rsidRPr="00BA1DCC">
        <w:rPr>
          <w:rFonts w:ascii="Times New Roman CYR" w:eastAsia="Times New Roman" w:hAnsi="Times New Roman CYR" w:cs="Times New Roman CYR"/>
          <w:color w:val="000000"/>
          <w:sz w:val="26"/>
          <w:szCs w:val="26"/>
          <w:lang w:eastAsia="ru-RU"/>
        </w:rPr>
        <w:t>начит, Чацкому в 1822 году было 17 – 18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Почему же герой «на равных» общается с пожилым Павлом Афанасьевичем Фамусовым?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На вопрос отца Софьи: «Скажи, тебе понравилась она? / …не хочешь ли жениться?» - 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отвечает: «А вам на что?»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Кроме того</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w:t>
      </w:r>
      <w:proofErr w:type="gramEnd"/>
      <w:r w:rsidRPr="00BA1DCC">
        <w:rPr>
          <w:rFonts w:ascii="Times New Roman CYR" w:eastAsia="Times New Roman" w:hAnsi="Times New Roman CYR" w:cs="Times New Roman CYR"/>
          <w:color w:val="000000"/>
          <w:sz w:val="26"/>
          <w:szCs w:val="26"/>
          <w:lang w:eastAsia="ru-RU"/>
        </w:rPr>
        <w:t>ряд ли и современный молодой человек отважится на такую грубость по отношению к отцу любимой девушки, что уж говорить о поведении юноши в те времена, которые воспринимаются нами как «век покорности и страха».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Почему вообще Фамусов заводит с Чацким разговор о женитьбе?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Девушка в семнадцать лет уже невеста, но семнадцатилетний юноша ещё далеко не жених. В девятнадцатом веке не приветствовались браки между ровесниками. Женщина должна быть моложе, чтобы с возрастом не потерять уважения к мужу, чтобы муж, добившийся положения в обществе, сделавший карьеру, мог прокормить обычно большую, многодетную семью.</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Вот перевод фрагмента французского текста письма А.С.Пушкина Наталии Ивановне Гончаровой, матери его жены, от 26 июня 1831 года: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«Жена не может, сохраняя приличие, выслушивать, что её муж – презренный человек, и обязанность моей жены подчиняться тому, что я себе позволяю. Не женщине в 18 лет управлять мужчиною 32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книге «Моя жизнь дома и в Ясной Поляне» Татьяна Берс о родной сестре, жене Льва Николаевича Толстого, вспоминает: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 молодости лет своих или по своему характеру, Соня, насколько я помню, смотрела на всё глазами мужа. Она даже боялась иметь свои желания, своё суждение».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Татьяна Берс о нравах, господствовавших в дворянских семьях в девятнадцатом веке, писала: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те времена, если между женихом и невестой было менее 8 лет разницы, считалось неблагополучно».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Так неужели Чацкому 17 – 18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Фамусов советует ему «не </w:t>
      </w:r>
      <w:proofErr w:type="gramStart"/>
      <w:r w:rsidRPr="00BA1DCC">
        <w:rPr>
          <w:rFonts w:ascii="Times New Roman CYR" w:eastAsia="Times New Roman" w:hAnsi="Times New Roman CYR" w:cs="Times New Roman CYR"/>
          <w:color w:val="000000"/>
          <w:sz w:val="26"/>
          <w:szCs w:val="26"/>
          <w:lang w:eastAsia="ru-RU"/>
        </w:rPr>
        <w:t>блажить</w:t>
      </w:r>
      <w:proofErr w:type="gramEnd"/>
      <w:r w:rsidRPr="00BA1DCC">
        <w:rPr>
          <w:rFonts w:ascii="Times New Roman CYR" w:eastAsia="Times New Roman" w:hAnsi="Times New Roman CYR" w:cs="Times New Roman CYR"/>
          <w:color w:val="000000"/>
          <w:sz w:val="26"/>
          <w:szCs w:val="26"/>
          <w:lang w:eastAsia="ru-RU"/>
        </w:rPr>
        <w:t xml:space="preserve">», имением «не управлять оплошно», «послужить», позже в разговоре со Скалозубом вспомнит, что «…если наберётся / Душ тысячки две родовых, - / Тот и жених», - но ничего не говорит о возрасте Александра </w:t>
      </w:r>
      <w:proofErr w:type="spellStart"/>
      <w:r w:rsidRPr="00BA1DCC">
        <w:rPr>
          <w:rFonts w:ascii="Times New Roman CYR" w:eastAsia="Times New Roman" w:hAnsi="Times New Roman CYR" w:cs="Times New Roman CYR"/>
          <w:color w:val="000000"/>
          <w:sz w:val="26"/>
          <w:szCs w:val="26"/>
          <w:lang w:eastAsia="ru-RU"/>
        </w:rPr>
        <w:t>Андреича</w:t>
      </w:r>
      <w:proofErr w:type="spellEnd"/>
      <w:r w:rsidRPr="00BA1DCC">
        <w:rPr>
          <w:rFonts w:ascii="Times New Roman CYR" w:eastAsia="Times New Roman" w:hAnsi="Times New Roman CYR" w:cs="Times New Roman CYR"/>
          <w:color w:val="000000"/>
          <w:sz w:val="26"/>
          <w:szCs w:val="26"/>
          <w:lang w:eastAsia="ru-RU"/>
        </w:rPr>
        <w:t xml:space="preserve">, не сомневаясь, что его предполагаемое желание жениться </w:t>
      </w:r>
      <w:r w:rsidRPr="00BA1DCC">
        <w:rPr>
          <w:rFonts w:ascii="Times New Roman CYR" w:eastAsia="Times New Roman" w:hAnsi="Times New Roman CYR" w:cs="Times New Roman CYR"/>
          <w:color w:val="000000"/>
          <w:sz w:val="26"/>
          <w:szCs w:val="26"/>
          <w:lang w:eastAsia="ru-RU"/>
        </w:rPr>
        <w:lastRenderedPageBreak/>
        <w:t>на Софье вполне законно.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Приведём комментарий Ю.М.Лотмана к роману А.С.Пушкина «Евгений Онегин»:</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«16 -17 лет дворянский юноша заканчивал учение, чтобы вступить в службу и пуститься в свет. &lt;…&gt; Однако год-два, уже выезжая в свет, молодой человек всё ещё вёл жизнь </w:t>
      </w:r>
      <w:proofErr w:type="spellStart"/>
      <w:r w:rsidRPr="00BA1DCC">
        <w:rPr>
          <w:rFonts w:ascii="Times New Roman CYR" w:eastAsia="Times New Roman" w:hAnsi="Times New Roman CYR" w:cs="Times New Roman CYR"/>
          <w:color w:val="000000"/>
          <w:sz w:val="26"/>
          <w:szCs w:val="26"/>
          <w:lang w:eastAsia="ru-RU"/>
        </w:rPr>
        <w:t>полуребёнка</w:t>
      </w:r>
      <w:proofErr w:type="spellEnd"/>
      <w:r w:rsidRPr="00BA1DCC">
        <w:rPr>
          <w:rFonts w:ascii="Times New Roman CYR" w:eastAsia="Times New Roman" w:hAnsi="Times New Roman CYR" w:cs="Times New Roman CYR"/>
          <w:color w:val="000000"/>
          <w:sz w:val="26"/>
          <w:szCs w:val="26"/>
          <w:lang w:eastAsia="ru-RU"/>
        </w:rPr>
        <w:t>, живя в родительском доме и не располагая собственными денежными средствами. Около 18 лет он полностью переходил на положение самостоятельного человека, получая от родителей выделенную ему сумму собственного годового бюджета».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Таким образом…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18 лет должно было исполниться Чацкому до того, как он отправился путешествовать</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Молчалин</w:t>
      </w:r>
      <w:r w:rsidRPr="00BA1DCC">
        <w:rPr>
          <w:rFonts w:ascii="Times New Roman CYR" w:eastAsia="Times New Roman" w:hAnsi="Times New Roman CYR" w:cs="Times New Roman CYR"/>
          <w:color w:val="000000"/>
          <w:sz w:val="26"/>
          <w:szCs w:val="26"/>
          <w:lang w:eastAsia="ru-RU"/>
        </w:rPr>
        <w:br/>
        <w:t>Татьяна Юрьевна рассказывала что-то,</w:t>
      </w:r>
      <w:r w:rsidRPr="00BA1DCC">
        <w:rPr>
          <w:rFonts w:ascii="Times New Roman CYR" w:eastAsia="Times New Roman" w:hAnsi="Times New Roman CYR" w:cs="Times New Roman CYR"/>
          <w:color w:val="000000"/>
          <w:sz w:val="26"/>
          <w:szCs w:val="26"/>
          <w:lang w:eastAsia="ru-RU"/>
        </w:rPr>
        <w:br/>
        <w:t xml:space="preserve">Из Петербурга </w:t>
      </w:r>
      <w:proofErr w:type="spellStart"/>
      <w:r w:rsidRPr="00BA1DCC">
        <w:rPr>
          <w:rFonts w:ascii="Times New Roman CYR" w:eastAsia="Times New Roman" w:hAnsi="Times New Roman CYR" w:cs="Times New Roman CYR"/>
          <w:color w:val="000000"/>
          <w:sz w:val="26"/>
          <w:szCs w:val="26"/>
          <w:lang w:eastAsia="ru-RU"/>
        </w:rPr>
        <w:t>воротясь</w:t>
      </w:r>
      <w:proofErr w:type="spellEnd"/>
      <w:r w:rsidRPr="00BA1DCC">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br/>
        <w:t>С министрами про вашу связь,</w:t>
      </w:r>
      <w:r w:rsidRPr="00BA1DCC">
        <w:rPr>
          <w:rFonts w:ascii="Times New Roman CYR" w:eastAsia="Times New Roman" w:hAnsi="Times New Roman CYR" w:cs="Times New Roman CYR"/>
          <w:color w:val="000000"/>
          <w:sz w:val="26"/>
          <w:szCs w:val="26"/>
          <w:lang w:eastAsia="ru-RU"/>
        </w:rPr>
        <w:br/>
        <w:t>Потом разрыв</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Е</w:t>
      </w:r>
      <w:proofErr w:type="gramEnd"/>
      <w:r w:rsidRPr="00BA1DCC">
        <w:rPr>
          <w:rFonts w:ascii="Times New Roman CYR" w:eastAsia="Times New Roman" w:hAnsi="Times New Roman CYR" w:cs="Times New Roman CYR"/>
          <w:color w:val="000000"/>
          <w:sz w:val="26"/>
          <w:szCs w:val="26"/>
          <w:lang w:eastAsia="ru-RU"/>
        </w:rPr>
        <w:t>сли Чацкий – ровесник Софьи, то три года назад, когда он уехал в Петербург, ему было 14 лет. Конечно, невозможно себе представить, что министры стали бы «связываться» с четырнадцатилетним ребёнком.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А ещё Александр Андреевич должен был получить достаточное для работы в министерстве образование.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А.С.Грибоедов родился в 1790 (по другим сведениям – в 1794 (95)) году в Москве.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Первоначальное образование будущий дипломат и писатель получил дома, в 1803 году поступил в Московский университетский благородный пансион, а в 1806 году стал студентом Московского университета.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Через четыре года в 1810 году в возрасте 20 (или 15 лет, что мало похоже на правду) он закончил философский факультет со степенью кандидата прав, но продолжил обучение до 1812 года на математическом отделении. Учёбу прервала война.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Очевидно, герой комедии, как и её автор, рано начал учёбу,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Но раньше многих своих сверстников сумел успешно завершить образование.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Так быстро пройти все ступени обучения мог только человек с незаурядными способностями.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br/>
      </w:r>
      <w:proofErr w:type="gramStart"/>
      <w:r w:rsidRPr="00BA1DCC">
        <w:rPr>
          <w:rFonts w:ascii="Times New Roman CYR" w:eastAsia="Times New Roman" w:hAnsi="Times New Roman CYR" w:cs="Times New Roman CYR"/>
          <w:color w:val="000000"/>
          <w:sz w:val="26"/>
          <w:szCs w:val="26"/>
          <w:lang w:eastAsia="ru-RU"/>
        </w:rPr>
        <w:t>В тот же Московский университетский благородный пансион М.Ю.Лермонтов был зачислен сразу в четвёртый класс в 1828 году (14 лет), а в 1830 году (16 лет, что ближе к современной норме) поступил в Московский университет, где проучился до 1832 года (18 лет), но был отчислен в связи со студенческими волнениями и поступил в Петербурге в школу гвардейских прапорщиков, которую</w:t>
      </w:r>
      <w:proofErr w:type="gramEnd"/>
      <w:r w:rsidRPr="00BA1DCC">
        <w:rPr>
          <w:rFonts w:ascii="Times New Roman CYR" w:eastAsia="Times New Roman" w:hAnsi="Times New Roman CYR" w:cs="Times New Roman CYR"/>
          <w:color w:val="000000"/>
          <w:sz w:val="26"/>
          <w:szCs w:val="26"/>
          <w:lang w:eastAsia="ru-RU"/>
        </w:rPr>
        <w:t xml:space="preserve"> и закончил в 1834 году (20 лет). Иван Александрович Гончаров родился в 1812 году в Симбирске, в 1822 - 1830 годах учился в Московском коммерческом училище (с 10 до 18 лет). В 1831 году (19 лет) поступил на Словесный факультет Московского университета, а в 1835 году Гончаров </w:t>
      </w:r>
      <w:proofErr w:type="gramStart"/>
      <w:r w:rsidRPr="00BA1DCC">
        <w:rPr>
          <w:rFonts w:ascii="Times New Roman CYR" w:eastAsia="Times New Roman" w:hAnsi="Times New Roman CYR" w:cs="Times New Roman CYR"/>
          <w:color w:val="000000"/>
          <w:sz w:val="26"/>
          <w:szCs w:val="26"/>
          <w:lang w:eastAsia="ru-RU"/>
        </w:rPr>
        <w:t>закончил курс</w:t>
      </w:r>
      <w:proofErr w:type="gramEnd"/>
      <w:r w:rsidRPr="00BA1DCC">
        <w:rPr>
          <w:rFonts w:ascii="Times New Roman CYR" w:eastAsia="Times New Roman" w:hAnsi="Times New Roman CYR" w:cs="Times New Roman CYR"/>
          <w:color w:val="000000"/>
          <w:sz w:val="26"/>
          <w:szCs w:val="26"/>
          <w:lang w:eastAsia="ru-RU"/>
        </w:rPr>
        <w:t xml:space="preserve"> в университете (и было ему 23 года). О чем говорят эти биографические данные? О том, что примерно таков был путь молодого дворянина к высшему образованию: домашнее и (или) пансионное воспитание, а затем Лицей (как у Пушкина), или университет (как у </w:t>
      </w:r>
      <w:proofErr w:type="spellStart"/>
      <w:r w:rsidRPr="00BA1DCC">
        <w:rPr>
          <w:rFonts w:ascii="Times New Roman CYR" w:eastAsia="Times New Roman" w:hAnsi="Times New Roman CYR" w:cs="Times New Roman CYR"/>
          <w:color w:val="000000"/>
          <w:sz w:val="26"/>
          <w:szCs w:val="26"/>
          <w:lang w:eastAsia="ru-RU"/>
        </w:rPr>
        <w:t>Грибоедова</w:t>
      </w:r>
      <w:proofErr w:type="spellEnd"/>
      <w:r w:rsidRPr="00BA1DCC">
        <w:rPr>
          <w:rFonts w:ascii="Times New Roman CYR" w:eastAsia="Times New Roman" w:hAnsi="Times New Roman CYR" w:cs="Times New Roman CYR"/>
          <w:color w:val="000000"/>
          <w:sz w:val="26"/>
          <w:szCs w:val="26"/>
          <w:lang w:eastAsia="ru-RU"/>
        </w:rPr>
        <w:t xml:space="preserve">, Лермонтова, Гончарова и многих других), или другое высшее учебное заведение. Обучение в университете длилось от двух (для особо одарённых) до четырёх (а то и пяти) лет.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Из всего, что сказано выше, становится понятным: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 уехал из Москвы не раньше, чем ему исполнилось 18 лет, однако к этому времени он уже мог получить образование, достаточное для поступления на службу. Принадлежность к знатной фамилии открывала юноше двери министерских кабинетов.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София говорит о нескольких этапах в её взаимоотношениях с Чацким…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Привычка вместе быть день каждый неразлучно</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w:t>
      </w:r>
      <w:proofErr w:type="gramEnd"/>
      <w:r w:rsidRPr="00BA1DCC">
        <w:rPr>
          <w:rFonts w:ascii="Times New Roman CYR" w:eastAsia="Times New Roman" w:hAnsi="Times New Roman CYR" w:cs="Times New Roman CYR"/>
          <w:color w:val="000000"/>
          <w:sz w:val="26"/>
          <w:szCs w:val="26"/>
          <w:lang w:eastAsia="ru-RU"/>
        </w:rPr>
        <w:t>вязала детскою нас дружбой; но потом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Он съехал, уж у нас ему казалось скучно,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 редко посещал наш дом;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Потом опять прикинулся влюблённым…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Но слова Софьи косвенно свидетельствуют о том, что Чацкому 18 лет исполнилось раньше, чем он уехал странствовать.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«Съехал» в 18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«Редко посещал», «потом опять прикинулся влюблённым» - должен пройти как минимум год после </w:t>
      </w:r>
      <w:proofErr w:type="spellStart"/>
      <w:r w:rsidRPr="00BA1DCC">
        <w:rPr>
          <w:rFonts w:ascii="Times New Roman CYR" w:eastAsia="Times New Roman" w:hAnsi="Times New Roman CYR" w:cs="Times New Roman CYR"/>
          <w:color w:val="000000"/>
          <w:sz w:val="26"/>
          <w:szCs w:val="26"/>
          <w:lang w:eastAsia="ru-RU"/>
        </w:rPr>
        <w:t>восемнадцатилетия</w:t>
      </w:r>
      <w:proofErr w:type="spellEnd"/>
      <w:r w:rsidRPr="00BA1DCC">
        <w:rPr>
          <w:rFonts w:ascii="Times New Roman CYR" w:eastAsia="Times New Roman" w:hAnsi="Times New Roman CYR" w:cs="Times New Roman CYR"/>
          <w:color w:val="000000"/>
          <w:sz w:val="26"/>
          <w:szCs w:val="26"/>
          <w:lang w:eastAsia="ru-RU"/>
        </w:rPr>
        <w:t xml:space="preserve"> Чацкого.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Значит, герой – ровесник XIX века.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В 1822 году ему исполнилось 22 года. Чацкий мог быть и старше. Но это трудно </w:t>
      </w:r>
      <w:r w:rsidRPr="00BA1DCC">
        <w:rPr>
          <w:rFonts w:ascii="Times New Roman CYR" w:eastAsia="Times New Roman" w:hAnsi="Times New Roman CYR" w:cs="Times New Roman CYR"/>
          <w:color w:val="000000"/>
          <w:sz w:val="26"/>
          <w:szCs w:val="26"/>
          <w:lang w:eastAsia="ru-RU"/>
        </w:rPr>
        <w:lastRenderedPageBreak/>
        <w:t>доказать.</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воспитывался в доме Павла Афанасьевича Фамусова, друга покойного Андрея Ильича Чацкого.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Мальчику даже «устраивали протекцию»: водили на поклон к «Нестору </w:t>
      </w:r>
      <w:proofErr w:type="gramStart"/>
      <w:r w:rsidRPr="00BA1DCC">
        <w:rPr>
          <w:rFonts w:ascii="Times New Roman CYR" w:eastAsia="Times New Roman" w:hAnsi="Times New Roman CYR" w:cs="Times New Roman CYR"/>
          <w:color w:val="000000"/>
          <w:sz w:val="26"/>
          <w:szCs w:val="26"/>
          <w:lang w:eastAsia="ru-RU"/>
        </w:rPr>
        <w:t>негодяев</w:t>
      </w:r>
      <w:proofErr w:type="gramEnd"/>
      <w:r w:rsidRPr="00BA1DCC">
        <w:rPr>
          <w:rFonts w:ascii="Times New Roman CYR" w:eastAsia="Times New Roman" w:hAnsi="Times New Roman CYR" w:cs="Times New Roman CYR"/>
          <w:color w:val="000000"/>
          <w:sz w:val="26"/>
          <w:szCs w:val="26"/>
          <w:lang w:eastAsia="ru-RU"/>
        </w:rPr>
        <w:t xml:space="preserve"> знатных».</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Софья и Чацкий дружили, вместе играли и учились.</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Затем Чацкий стал старше, «съехал», скорее всего, лет в восемнадцать (вспомним комментарий Ю.М.Лотмана), до этого времени Фамусов, очевидно, был опекуном молодого человека.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начал жить самостоятельно, редко навещал Фамусовых (весьма возможно, что частым встречам мешала напряжённая учёба).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Потом Чацкий стал приезжать в гости чаще</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З</w:t>
      </w:r>
      <w:proofErr w:type="gramEnd"/>
      <w:r w:rsidRPr="00BA1DCC">
        <w:rPr>
          <w:rFonts w:ascii="Times New Roman CYR" w:eastAsia="Times New Roman" w:hAnsi="Times New Roman CYR" w:cs="Times New Roman CYR"/>
          <w:color w:val="000000"/>
          <w:sz w:val="26"/>
          <w:szCs w:val="26"/>
          <w:lang w:eastAsia="ru-RU"/>
        </w:rPr>
        <w:t>атем вообще уехал из Москвы на три долгих года: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Фамусов</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w:t>
      </w:r>
      <w:proofErr w:type="gramEnd"/>
      <w:r w:rsidRPr="00BA1DCC">
        <w:rPr>
          <w:rFonts w:ascii="Times New Roman CYR" w:eastAsia="Times New Roman" w:hAnsi="Times New Roman CYR" w:cs="Times New Roman CYR"/>
          <w:color w:val="000000"/>
          <w:sz w:val="26"/>
          <w:szCs w:val="26"/>
          <w:lang w:eastAsia="ru-RU"/>
        </w:rPr>
        <w:t>ри года не писал двух слов!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Скитался сколько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gramStart"/>
      <w:r w:rsidRPr="00BA1DCC">
        <w:rPr>
          <w:rFonts w:ascii="Times New Roman CYR" w:eastAsia="Times New Roman" w:hAnsi="Times New Roman CYR" w:cs="Times New Roman CYR"/>
          <w:color w:val="000000"/>
          <w:sz w:val="26"/>
          <w:szCs w:val="26"/>
          <w:lang w:eastAsia="ru-RU"/>
        </w:rPr>
        <w:t>Обрыскал свет…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spellStart"/>
      <w:r w:rsidRPr="00BA1DCC">
        <w:rPr>
          <w:rFonts w:ascii="Times New Roman CYR" w:eastAsia="Times New Roman" w:hAnsi="Times New Roman CYR" w:cs="Times New Roman CYR"/>
          <w:color w:val="000000"/>
          <w:sz w:val="26"/>
          <w:szCs w:val="26"/>
          <w:lang w:eastAsia="ru-RU"/>
        </w:rPr>
        <w:t>Неужли</w:t>
      </w:r>
      <w:proofErr w:type="spellEnd"/>
      <w:r w:rsidRPr="00BA1DCC">
        <w:rPr>
          <w:rFonts w:ascii="Times New Roman CYR" w:eastAsia="Times New Roman" w:hAnsi="Times New Roman CYR" w:cs="Times New Roman CYR"/>
          <w:color w:val="000000"/>
          <w:sz w:val="26"/>
          <w:szCs w:val="26"/>
          <w:lang w:eastAsia="ru-RU"/>
        </w:rPr>
        <w:t xml:space="preserve"> так меня три года изменили</w:t>
      </w:r>
      <w:proofErr w:type="gramEnd"/>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Хотел объехать целый свет</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w:t>
      </w:r>
      <w:proofErr w:type="gramEnd"/>
      <w:r w:rsidRPr="00BA1DCC">
        <w:rPr>
          <w:rFonts w:ascii="Times New Roman CYR" w:eastAsia="Times New Roman" w:hAnsi="Times New Roman CYR" w:cs="Times New Roman CYR"/>
          <w:color w:val="000000"/>
          <w:sz w:val="26"/>
          <w:szCs w:val="26"/>
          <w:lang w:eastAsia="ru-RU"/>
        </w:rPr>
        <w:t xml:space="preserve"> не объехал сотой доли.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Где же был в течение трёх лет 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1819 -1820 году герой уехал в Санкт-Петербург, затем, порвав с министрами-ретроградами, отправился поправлять здоровье на Кавказ.</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Лиза</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Л</w:t>
      </w:r>
      <w:proofErr w:type="gramEnd"/>
      <w:r w:rsidRPr="00BA1DCC">
        <w:rPr>
          <w:rFonts w:ascii="Times New Roman CYR" w:eastAsia="Times New Roman" w:hAnsi="Times New Roman CYR" w:cs="Times New Roman CYR"/>
          <w:color w:val="000000"/>
          <w:sz w:val="26"/>
          <w:szCs w:val="26"/>
          <w:lang w:eastAsia="ru-RU"/>
        </w:rPr>
        <w:t>ечился, говорят, на кислых он водах…</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Почему Чацкий лечился на Кавказе, а не за границей?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t>Чацкий</w:t>
      </w:r>
      <w:proofErr w:type="gramStart"/>
      <w:r w:rsidRPr="00BA1DCC">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w:t>
      </w:r>
      <w:proofErr w:type="gramEnd"/>
      <w:r w:rsidRPr="00BA1DCC">
        <w:rPr>
          <w:rFonts w:ascii="Times New Roman CYR" w:eastAsia="Times New Roman" w:hAnsi="Times New Roman CYR" w:cs="Times New Roman CYR"/>
          <w:color w:val="000000"/>
          <w:sz w:val="26"/>
          <w:szCs w:val="26"/>
          <w:lang w:eastAsia="ru-RU"/>
        </w:rPr>
        <w:t>е в прошлом ли году, в конце,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полку тебя я знал?</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Встреча Чацкого с </w:t>
      </w:r>
      <w:proofErr w:type="spellStart"/>
      <w:r w:rsidRPr="00BA1DCC">
        <w:rPr>
          <w:rFonts w:ascii="Times New Roman CYR" w:eastAsia="Times New Roman" w:hAnsi="Times New Roman CYR" w:cs="Times New Roman CYR"/>
          <w:color w:val="000000"/>
          <w:sz w:val="26"/>
          <w:szCs w:val="26"/>
          <w:lang w:eastAsia="ru-RU"/>
        </w:rPr>
        <w:t>Горичем</w:t>
      </w:r>
      <w:proofErr w:type="spellEnd"/>
      <w:r w:rsidRPr="00BA1DCC">
        <w:rPr>
          <w:rFonts w:ascii="Times New Roman CYR" w:eastAsia="Times New Roman" w:hAnsi="Times New Roman CYR" w:cs="Times New Roman CYR"/>
          <w:color w:val="000000"/>
          <w:sz w:val="26"/>
          <w:szCs w:val="26"/>
          <w:lang w:eastAsia="ru-RU"/>
        </w:rPr>
        <w:t xml:space="preserve"> «в полку» в 1820 - 1821 году – косвенное свидетельство того, что события происходили на территории России, не мог же целый полк российской армии в мирное время «обосноваться» в каком-то курортном месте Европы.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Чацкому в 1822 г. не меньше 22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Платон Михайлович</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w:t>
      </w:r>
      <w:proofErr w:type="gramEnd"/>
      <w:r w:rsidRPr="00BA1DCC">
        <w:rPr>
          <w:rFonts w:ascii="Times New Roman CYR" w:eastAsia="Times New Roman" w:hAnsi="Times New Roman CYR" w:cs="Times New Roman CYR"/>
          <w:color w:val="000000"/>
          <w:sz w:val="26"/>
          <w:szCs w:val="26"/>
          <w:lang w:eastAsia="ru-RU"/>
        </w:rPr>
        <w:t>а флейте я твержу дуэт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spellStart"/>
      <w:r w:rsidRPr="00BA1DCC">
        <w:rPr>
          <w:rFonts w:ascii="Times New Roman CYR" w:eastAsia="Times New Roman" w:hAnsi="Times New Roman CYR" w:cs="Times New Roman CYR"/>
          <w:color w:val="000000"/>
          <w:sz w:val="26"/>
          <w:szCs w:val="26"/>
          <w:lang w:eastAsia="ru-RU"/>
        </w:rPr>
        <w:t>А-мольный</w:t>
      </w:r>
      <w:proofErr w:type="spellEnd"/>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Что твердил назад тому пять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Семнадцатилетний Чацкий уже был знаком с Платоном Михайловичем </w:t>
      </w:r>
      <w:proofErr w:type="spellStart"/>
      <w:r w:rsidRPr="00BA1DCC">
        <w:rPr>
          <w:rFonts w:ascii="Times New Roman CYR" w:eastAsia="Times New Roman" w:hAnsi="Times New Roman CYR" w:cs="Times New Roman CYR"/>
          <w:color w:val="000000"/>
          <w:sz w:val="26"/>
          <w:szCs w:val="26"/>
          <w:lang w:eastAsia="ru-RU"/>
        </w:rPr>
        <w:t>Горичем</w:t>
      </w:r>
      <w:proofErr w:type="spellEnd"/>
      <w:r w:rsidRPr="00BA1DCC">
        <w:rPr>
          <w:rFonts w:ascii="Times New Roman CYR" w:eastAsia="Times New Roman" w:hAnsi="Times New Roman CYR" w:cs="Times New Roman CYR"/>
          <w:color w:val="000000"/>
          <w:sz w:val="26"/>
          <w:szCs w:val="26"/>
          <w:lang w:eastAsia="ru-RU"/>
        </w:rPr>
        <w:t xml:space="preserve">, профессиональным военным. В 1821-22 году </w:t>
      </w:r>
      <w:proofErr w:type="spellStart"/>
      <w:r w:rsidRPr="00BA1DCC">
        <w:rPr>
          <w:rFonts w:ascii="Times New Roman CYR" w:eastAsia="Times New Roman" w:hAnsi="Times New Roman CYR" w:cs="Times New Roman CYR"/>
          <w:color w:val="000000"/>
          <w:sz w:val="26"/>
          <w:szCs w:val="26"/>
          <w:lang w:eastAsia="ru-RU"/>
        </w:rPr>
        <w:t>Горич</w:t>
      </w:r>
      <w:proofErr w:type="spellEnd"/>
      <w:r w:rsidRPr="00BA1DCC">
        <w:rPr>
          <w:rFonts w:ascii="Times New Roman CYR" w:eastAsia="Times New Roman" w:hAnsi="Times New Roman CYR" w:cs="Times New Roman CYR"/>
          <w:color w:val="000000"/>
          <w:sz w:val="26"/>
          <w:szCs w:val="26"/>
          <w:lang w:eastAsia="ru-RU"/>
        </w:rPr>
        <w:t xml:space="preserve"> женился и в связи с этим подал в отставку.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Если бы в 1822 году Чацкому исполнилось 17 лет, то в 1817 году ему было бы всего лишь тринадцать.</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Очевидно, герой успел побывать и за границей…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w:t>
      </w:r>
      <w:proofErr w:type="gramEnd"/>
      <w:r w:rsidRPr="00BA1DCC">
        <w:rPr>
          <w:rFonts w:ascii="Times New Roman CYR" w:eastAsia="Times New Roman" w:hAnsi="Times New Roman CYR" w:cs="Times New Roman CYR"/>
          <w:color w:val="000000"/>
          <w:sz w:val="26"/>
          <w:szCs w:val="26"/>
          <w:lang w:eastAsia="ru-RU"/>
        </w:rPr>
        <w:t>а ком жениться мне?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Графиня-внучка</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w:t>
      </w:r>
      <w:proofErr w:type="gramEnd"/>
      <w:r w:rsidRPr="00BA1DCC">
        <w:rPr>
          <w:rFonts w:ascii="Times New Roman CYR" w:eastAsia="Times New Roman" w:hAnsi="Times New Roman CYR" w:cs="Times New Roman CYR"/>
          <w:color w:val="000000"/>
          <w:sz w:val="26"/>
          <w:szCs w:val="26"/>
          <w:lang w:eastAsia="ru-RU"/>
        </w:rPr>
        <w:t xml:space="preserve"> чужих краях на ком?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 старше Софьи не меньше, чем на пять лет</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Э</w:t>
      </w:r>
      <w:proofErr w:type="gramEnd"/>
      <w:r w:rsidRPr="00BA1DCC">
        <w:rPr>
          <w:rFonts w:ascii="Times New Roman CYR" w:eastAsia="Times New Roman" w:hAnsi="Times New Roman CYR" w:cs="Times New Roman CYR"/>
          <w:color w:val="000000"/>
          <w:sz w:val="26"/>
          <w:szCs w:val="26"/>
          <w:lang w:eastAsia="ru-RU"/>
        </w:rPr>
        <w:t>то не семнадцатилетний юноша, а молодой мужчина, получивший хорошее образование и ответственный за слова и принятые решения. Поведение Чацкого в доме Фамусова не проявление подросткового максимализма и не может быть вызвано недостатком воспитания.</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Как Фамусов относится к своему воспитаннику?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br/>
      </w:r>
      <w:proofErr w:type="gramStart"/>
      <w:r w:rsidRPr="00BA1DCC">
        <w:rPr>
          <w:rFonts w:ascii="Times New Roman CYR" w:eastAsia="Times New Roman" w:hAnsi="Times New Roman CYR" w:cs="Times New Roman CYR"/>
          <w:color w:val="000000"/>
          <w:sz w:val="26"/>
          <w:szCs w:val="26"/>
          <w:lang w:eastAsia="ru-RU"/>
        </w:rPr>
        <w:t xml:space="preserve">Павел Афанасьевич называет героя не только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w:t>
      </w:r>
      <w:proofErr w:type="spellStart"/>
      <w:r w:rsidRPr="00BA1DCC">
        <w:rPr>
          <w:rFonts w:ascii="Times New Roman CYR" w:eastAsia="Times New Roman" w:hAnsi="Times New Roman CYR" w:cs="Times New Roman CYR"/>
          <w:color w:val="000000"/>
          <w:sz w:val="26"/>
          <w:szCs w:val="26"/>
          <w:lang w:eastAsia="ru-RU"/>
        </w:rPr>
        <w:t>карбонари</w:t>
      </w:r>
      <w:proofErr w:type="spellEnd"/>
      <w:r w:rsidRPr="00BA1DCC">
        <w:rPr>
          <w:rFonts w:ascii="Times New Roman CYR" w:eastAsia="Times New Roman" w:hAnsi="Times New Roman CYR" w:cs="Times New Roman CYR"/>
          <w:color w:val="000000"/>
          <w:sz w:val="26"/>
          <w:szCs w:val="26"/>
          <w:lang w:eastAsia="ru-RU"/>
        </w:rPr>
        <w:t xml:space="preserve">» («карбонарий» – для реакционных дворян – бунтовщик, неблагонадёжный человек), но и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«франт-приятель» (то есть «денди», «модник», «пижон»), и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«хват» (пронырливый, хитрый человек).</w:t>
      </w:r>
      <w:proofErr w:type="gramEnd"/>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Фамусов недоволен Чацким: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Отъявлен мотом, сорванцом…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Опасный человек!</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Вот рыскают по свету, бьют баклуши, Воротятся, от них порядка жди.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Не служит, то есть в том он пользы не находит,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Но захоти – так был бы деловой.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Жаль, очень жаль, он малый с головой…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Мнение Павла Афанасьевича выражено чётко и неоднозначно: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Чацкий – человек неблагонадёжный, и при этом умный, хитрый, образованный, однако таланты свои применяет не для продвижения по карьерной лестнице, не для устройства своих дел, но и не для службы Отечеству.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Этот модно одетый сорванец легко тратит деньги, бездельничает, ни от кого не зависит, путешествует</w:t>
      </w:r>
      <w:proofErr w:type="gramStart"/>
      <w:r w:rsidRPr="00BA1DCC">
        <w:rPr>
          <w:rFonts w:ascii="Times New Roman CYR" w:eastAsia="Times New Roman" w:hAnsi="Times New Roman CYR" w:cs="Times New Roman CYR"/>
          <w:color w:val="000000"/>
          <w:sz w:val="26"/>
          <w:szCs w:val="26"/>
          <w:lang w:eastAsia="ru-RU"/>
        </w:rPr>
        <w:t xml:space="preserve">…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А</w:t>
      </w:r>
      <w:proofErr w:type="gramEnd"/>
      <w:r w:rsidRPr="00BA1DCC">
        <w:rPr>
          <w:rFonts w:ascii="Times New Roman CYR" w:eastAsia="Times New Roman" w:hAnsi="Times New Roman CYR" w:cs="Times New Roman CYR"/>
          <w:color w:val="000000"/>
          <w:sz w:val="26"/>
          <w:szCs w:val="26"/>
          <w:lang w:eastAsia="ru-RU"/>
        </w:rPr>
        <w:t xml:space="preserve"> Софья…</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Ей было 14 лет, когда девятнадцатилетний Чацкий уехал странствовать.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Отвечает ли она за свою детскую влюблённость?</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Молчалин осуждает героиню: «Любила Чацкого когда-то, / Меня разлюбит, как его».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gramStart"/>
      <w:r w:rsidRPr="00BA1DCC">
        <w:rPr>
          <w:rFonts w:ascii="Times New Roman CYR" w:eastAsia="Times New Roman" w:hAnsi="Times New Roman CYR" w:cs="Times New Roman CYR"/>
          <w:color w:val="000000"/>
          <w:sz w:val="26"/>
          <w:szCs w:val="26"/>
          <w:lang w:eastAsia="ru-RU"/>
        </w:rPr>
        <w:t>Итак</w:t>
      </w:r>
      <w:proofErr w:type="gramEnd"/>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Чацкий старше Софьи минимум на пять лет, но, благодаря таланту автора, читатель не замечает несоответствия между настойчиво повторяющимися воспоминаниями Чацкого о детских годах, проведённых вместе с дочерью Фамусова (ей пять лет – ему 10, ей десять лет – ему 15) и «взрослым» </w:t>
      </w:r>
      <w:r w:rsidRPr="00BA1DCC">
        <w:rPr>
          <w:rFonts w:ascii="Times New Roman CYR" w:eastAsia="Times New Roman" w:hAnsi="Times New Roman CYR" w:cs="Times New Roman CYR"/>
          <w:color w:val="000000"/>
          <w:sz w:val="26"/>
          <w:szCs w:val="26"/>
          <w:lang w:eastAsia="ru-RU"/>
        </w:rPr>
        <w:lastRenderedPageBreak/>
        <w:t>поведением Чацкого, обилием событий в жизни героя (учёба, дружба с военными, работа в министерстве, три года путешествий), не «умещающихся» в биографии семнадцатилетнего юноши.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Можно предложить два варианта биографии Чацкого.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Родился в 1796 – 1797 году, в 16 лет в 1812 году поступил добровольцем в армию. В 1814 году (18 лет) поступил в Московский университет, который окончил в 1818 году в возрасте 22 лет («И славно пишет, переводит» (Фамусов)). В 1819 году уехал в Петербург (может быть, даже получил назначение на службу в один из департаментов). Затем, порвав с министрами-ретроградами, отправился поправлять здоровье на Кавказ.</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Лечился, говорят, на кислых он водах…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(Лиза)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Не в прошлом ли году, в конце,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полку тебя я знал?</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После посещения источников минеральных вод герой отправляется за границу.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Три года не писал двух слов!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(Фамусов)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Скитался сколько лет!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(Фамусов)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spellStart"/>
      <w:r w:rsidRPr="00BA1DCC">
        <w:rPr>
          <w:rFonts w:ascii="Times New Roman CYR" w:eastAsia="Times New Roman" w:hAnsi="Times New Roman CYR" w:cs="Times New Roman CYR"/>
          <w:color w:val="000000"/>
          <w:sz w:val="26"/>
          <w:szCs w:val="26"/>
          <w:lang w:eastAsia="ru-RU"/>
        </w:rPr>
        <w:t>Неужли</w:t>
      </w:r>
      <w:proofErr w:type="spellEnd"/>
      <w:r w:rsidRPr="00BA1DCC">
        <w:rPr>
          <w:rFonts w:ascii="Times New Roman CYR" w:eastAsia="Times New Roman" w:hAnsi="Times New Roman CYR" w:cs="Times New Roman CYR"/>
          <w:color w:val="000000"/>
          <w:sz w:val="26"/>
          <w:szCs w:val="26"/>
          <w:lang w:eastAsia="ru-RU"/>
        </w:rPr>
        <w:t xml:space="preserve"> так меня три года изменили?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Бедняжка будто знал, что года через три…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(Лиза)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Обрыскал свет…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(Фамусов)</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t>Хотел объехать целый свет</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w:t>
      </w:r>
      <w:proofErr w:type="gramEnd"/>
      <w:r w:rsidRPr="00BA1DCC">
        <w:rPr>
          <w:rFonts w:ascii="Times New Roman CYR" w:eastAsia="Times New Roman" w:hAnsi="Times New Roman CYR" w:cs="Times New Roman CYR"/>
          <w:color w:val="000000"/>
          <w:sz w:val="26"/>
          <w:szCs w:val="26"/>
          <w:lang w:eastAsia="ru-RU"/>
        </w:rPr>
        <w:t xml:space="preserve"> не объехал сотой доли.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На ком жениться мне?</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(Чацкий)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 чужих краях на ком?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(Графиня-внучка)</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Родился в 1798 – 1799 году, в 16 лет в 1814 году поступил в Московский университет, во время учёбы в котором водил дружбу с военными (</w:t>
      </w:r>
      <w:proofErr w:type="spellStart"/>
      <w:r w:rsidRPr="00BA1DCC">
        <w:rPr>
          <w:rFonts w:ascii="Times New Roman CYR" w:eastAsia="Times New Roman" w:hAnsi="Times New Roman CYR" w:cs="Times New Roman CYR"/>
          <w:color w:val="000000"/>
          <w:sz w:val="26"/>
          <w:szCs w:val="26"/>
          <w:lang w:eastAsia="ru-RU"/>
        </w:rPr>
        <w:t>Горич</w:t>
      </w:r>
      <w:proofErr w:type="spellEnd"/>
      <w:r w:rsidRPr="00BA1DCC">
        <w:rPr>
          <w:rFonts w:ascii="Times New Roman CYR" w:eastAsia="Times New Roman" w:hAnsi="Times New Roman CYR" w:cs="Times New Roman CYR"/>
          <w:color w:val="000000"/>
          <w:sz w:val="26"/>
          <w:szCs w:val="26"/>
          <w:lang w:eastAsia="ru-RU"/>
        </w:rPr>
        <w:t>). После завершения образования в 1818 году (20 лет) уехал в Петербург, затем «на кислые воды», затем за границу.</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Привычка вместе быть день каждый неразлучно</w:t>
      </w:r>
      <w:proofErr w:type="gramStart"/>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w:t>
      </w:r>
      <w:proofErr w:type="gramEnd"/>
      <w:r w:rsidRPr="00BA1DCC">
        <w:rPr>
          <w:rFonts w:ascii="Times New Roman CYR" w:eastAsia="Times New Roman" w:hAnsi="Times New Roman CYR" w:cs="Times New Roman CYR"/>
          <w:color w:val="000000"/>
          <w:sz w:val="26"/>
          <w:szCs w:val="26"/>
          <w:lang w:eastAsia="ru-RU"/>
        </w:rPr>
        <w:t>вязала детскою нас дружбой; но потом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Он съехал, уж у нас ему казалось скучно,</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И редко посещал наш дом;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Потом опять прикинулся влюблённым…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(София)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Эта цитата фиксирует наличие нескольких этапов в отношениях между Чацким и Софией, «дробит» время пребывания Чацкого в доме Фамусова. Сын Андрея Ильича, покойного друга Фамусова, воспитывался в доме Павла Афанасьевича. Маленького Чацкого даже водили на поклон к «Нестору </w:t>
      </w:r>
      <w:proofErr w:type="gramStart"/>
      <w:r w:rsidRPr="00BA1DCC">
        <w:rPr>
          <w:rFonts w:ascii="Times New Roman CYR" w:eastAsia="Times New Roman" w:hAnsi="Times New Roman CYR" w:cs="Times New Roman CYR"/>
          <w:color w:val="000000"/>
          <w:sz w:val="26"/>
          <w:szCs w:val="26"/>
          <w:lang w:eastAsia="ru-RU"/>
        </w:rPr>
        <w:t>негодяев</w:t>
      </w:r>
      <w:proofErr w:type="gramEnd"/>
      <w:r w:rsidRPr="00BA1DCC">
        <w:rPr>
          <w:rFonts w:ascii="Times New Roman CYR" w:eastAsia="Times New Roman" w:hAnsi="Times New Roman CYR" w:cs="Times New Roman CYR"/>
          <w:color w:val="000000"/>
          <w:sz w:val="26"/>
          <w:szCs w:val="26"/>
          <w:lang w:eastAsia="ru-RU"/>
        </w:rPr>
        <w:t xml:space="preserve"> знатных». Софья и Чацкий дружили, вместе играли. Затем Чацкий стал старше, «съехал» скорее всего, лет в восемнадцать (вспомним комментарий Ю.М.Лотмана), до этого времени Фамусов, очевидно, был опекуном молодого человека. 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начал жить самостоятельно, редко навещал Фамусовых (весьма возможно, что частым встречам мешала напряжённая учёба). Потом Чацкий стал приезжать в гости чаще</w:t>
      </w:r>
      <w:proofErr w:type="gramStart"/>
      <w:r w:rsidRPr="00BA1DCC">
        <w:rPr>
          <w:rFonts w:ascii="Times New Roman CYR" w:eastAsia="Times New Roman" w:hAnsi="Times New Roman CYR" w:cs="Times New Roman CYR"/>
          <w:color w:val="000000"/>
          <w:sz w:val="26"/>
          <w:szCs w:val="26"/>
          <w:lang w:eastAsia="ru-RU"/>
        </w:rPr>
        <w:t>… З</w:t>
      </w:r>
      <w:proofErr w:type="gramEnd"/>
      <w:r w:rsidRPr="00BA1DCC">
        <w:rPr>
          <w:rFonts w:ascii="Times New Roman CYR" w:eastAsia="Times New Roman" w:hAnsi="Times New Roman CYR" w:cs="Times New Roman CYR"/>
          <w:color w:val="000000"/>
          <w:sz w:val="26"/>
          <w:szCs w:val="26"/>
          <w:lang w:eastAsia="ru-RU"/>
        </w:rPr>
        <w:t xml:space="preserve">атем вообще уехал из Москвы на три долгих года.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Таким образом, когда Софии исполнилось 17 лет, Чацкому было 24 года или даже 27 лет, он старше героини на 7 – 10 лет, поэтому годится ей в женихи и может, как равный, разговаривать с Фамусовым, её отцом.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br/>
        <w:t xml:space="preserve">Но возникает проблема иного рода.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Как же прыжки с Софией по стульям и столам, обучение у одного ментора? Да, один педагог мог учить детей разных возрастов, но вряд ли разумно было проводить занятия одновременно с девочкой девяти лет и юношей 15 – 19 лет! Тут можно предположить, что София была гениальна, а Чацкий несколько отставал в развитии</w:t>
      </w:r>
      <w:proofErr w:type="gramStart"/>
      <w:r w:rsidRPr="00BA1DCC">
        <w:rPr>
          <w:rFonts w:ascii="Times New Roman CYR" w:eastAsia="Times New Roman" w:hAnsi="Times New Roman CYR" w:cs="Times New Roman CYR"/>
          <w:color w:val="000000"/>
          <w:sz w:val="26"/>
          <w:szCs w:val="26"/>
          <w:lang w:eastAsia="ru-RU"/>
        </w:rPr>
        <w:t>… В</w:t>
      </w:r>
      <w:proofErr w:type="gramEnd"/>
      <w:r w:rsidRPr="00BA1DCC">
        <w:rPr>
          <w:rFonts w:ascii="Times New Roman CYR" w:eastAsia="Times New Roman" w:hAnsi="Times New Roman CYR" w:cs="Times New Roman CYR"/>
          <w:color w:val="000000"/>
          <w:sz w:val="26"/>
          <w:szCs w:val="26"/>
          <w:lang w:eastAsia="ru-RU"/>
        </w:rPr>
        <w:t>прочем, дело не в этом. Герой действительно соответствует своему возрасту, об этом свидетельствует и речь Чацкого, и смелость в разговоре с пожилыми людьми, и уверенность в своей правоте, в знании истины, а вот героиню автор сознательно делает моложе</w:t>
      </w:r>
      <w:proofErr w:type="gramStart"/>
      <w:r w:rsidRPr="00BA1DCC">
        <w:rPr>
          <w:rFonts w:ascii="Times New Roman CYR" w:eastAsia="Times New Roman" w:hAnsi="Times New Roman CYR" w:cs="Times New Roman CYR"/>
          <w:color w:val="000000"/>
          <w:sz w:val="26"/>
          <w:szCs w:val="26"/>
          <w:lang w:eastAsia="ru-RU"/>
        </w:rPr>
        <w:t>… В</w:t>
      </w:r>
      <w:proofErr w:type="gramEnd"/>
      <w:r w:rsidRPr="00BA1DCC">
        <w:rPr>
          <w:rFonts w:ascii="Times New Roman CYR" w:eastAsia="Times New Roman" w:hAnsi="Times New Roman CYR" w:cs="Times New Roman CYR"/>
          <w:color w:val="000000"/>
          <w:sz w:val="26"/>
          <w:szCs w:val="26"/>
          <w:lang w:eastAsia="ru-RU"/>
        </w:rPr>
        <w:t xml:space="preserve">о-первых, интерес к старой деве уже невелик, и ничего нет удивительного, что засидевшаяся в невестах одинокая девушка готова коротать вечера хоть с Молчалиным. Во-вторых, героиня должна быть молода и прекрасна, иначе непонятна пылкость героя и его влюблённость. Кроме того, если три года назад Софии исполнилось только 14 лет, </w:t>
      </w:r>
      <w:proofErr w:type="gramStart"/>
      <w:r w:rsidRPr="00BA1DCC">
        <w:rPr>
          <w:rFonts w:ascii="Times New Roman CYR" w:eastAsia="Times New Roman" w:hAnsi="Times New Roman CYR" w:cs="Times New Roman CYR"/>
          <w:color w:val="000000"/>
          <w:sz w:val="26"/>
          <w:szCs w:val="26"/>
          <w:lang w:eastAsia="ru-RU"/>
        </w:rPr>
        <w:t>то</w:t>
      </w:r>
      <w:proofErr w:type="gramEnd"/>
      <w:r w:rsidRPr="00BA1DCC">
        <w:rPr>
          <w:rFonts w:ascii="Times New Roman CYR" w:eastAsia="Times New Roman" w:hAnsi="Times New Roman CYR" w:cs="Times New Roman CYR"/>
          <w:color w:val="000000"/>
          <w:sz w:val="26"/>
          <w:szCs w:val="26"/>
          <w:lang w:eastAsia="ru-RU"/>
        </w:rPr>
        <w:t xml:space="preserve"> что значат тогда слова Молчалина: «Любила Чацкого когда-то, / Меня разлюбит, как его»? Значит, девочка 12-14 лет уже отвечает за свои чувства, как взрослая женщина? Не слишком ли строго судят окружающие вчерашнего ребёнка? А можно ли представить себе прыжки по стульям восьмилетней малышки и шестнадцати - восемнадцатилетнего молодого человека? Значит, «прыгали» и «прятались» Чацкий и Софья раньше, когда герой был гораздо моложе, когда ему можно было «</w:t>
      </w:r>
      <w:proofErr w:type="spellStart"/>
      <w:r w:rsidRPr="00BA1DCC">
        <w:rPr>
          <w:rFonts w:ascii="Times New Roman CYR" w:eastAsia="Times New Roman" w:hAnsi="Times New Roman CYR" w:cs="Times New Roman CYR"/>
          <w:color w:val="000000"/>
          <w:sz w:val="26"/>
          <w:szCs w:val="26"/>
          <w:lang w:eastAsia="ru-RU"/>
        </w:rPr>
        <w:t>дирать</w:t>
      </w:r>
      <w:proofErr w:type="spellEnd"/>
      <w:r w:rsidRPr="00BA1DCC">
        <w:rPr>
          <w:rFonts w:ascii="Times New Roman CYR" w:eastAsia="Times New Roman" w:hAnsi="Times New Roman CYR" w:cs="Times New Roman CYR"/>
          <w:color w:val="000000"/>
          <w:sz w:val="26"/>
          <w:szCs w:val="26"/>
          <w:lang w:eastAsia="ru-RU"/>
        </w:rPr>
        <w:t>» уши за шалости.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Конечно, София ровесница Чацкого, но не ему семнадцать, а ей 24 года или 27 лет. Признать это, по тем временам, было невозможно - героиня теряла бы в глазах читателей и зрителей значительную часть своего обаяния, а в её характере наивность ранней юности превратилась бы в застарелую и неисправимую глупость, и этого автор не мог допустить.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Кроме того, снова возникла бы проблема несоответствия в возрасте жениха и невесты. Мы уже знаем, что брак между ровесниками не приветствовался в те времена, и Фамусову не было бы необходимости говорить Чацкому, что нужно сделать, чтобы претендовать на роль жениха Софии. Достаточно было бы сказать, что молодые по возрасту не подходят друг другу. Или уже можно было бы закрыть глаза на любые проблемы ради того, чтобы сбыть с рук засидевшуюся невесту. Читатель не замечает несоответствия. </w:t>
      </w:r>
      <w:proofErr w:type="gramStart"/>
      <w:r w:rsidRPr="00BA1DCC">
        <w:rPr>
          <w:rFonts w:ascii="Times New Roman CYR" w:eastAsia="Times New Roman" w:hAnsi="Times New Roman CYR" w:cs="Times New Roman CYR"/>
          <w:color w:val="000000"/>
          <w:sz w:val="26"/>
          <w:szCs w:val="26"/>
          <w:lang w:eastAsia="ru-RU"/>
        </w:rPr>
        <w:t>Мы принимаем за чистую монету и утверждения, что София невероятно юна, и повторяющиеся воспоминания Чацкого о проведённых с нею вместе детских годах, и «взрослое» поведение главного героя, и обилие фактов его биографии, не «умещающихся» в короткие 17 – 18 лет.</w:t>
      </w:r>
      <w:proofErr w:type="gramEnd"/>
      <w:r w:rsidRPr="00BA1DCC">
        <w:rPr>
          <w:rFonts w:ascii="Times New Roman CYR" w:eastAsia="Times New Roman" w:hAnsi="Times New Roman CYR" w:cs="Times New Roman CYR"/>
          <w:color w:val="000000"/>
          <w:sz w:val="26"/>
          <w:szCs w:val="26"/>
          <w:lang w:eastAsia="ru-RU"/>
        </w:rPr>
        <w:t xml:space="preserve"> Всё сделано мастерски, и мы верим обману, поскольку психологически он выглядит правдоподобнее истины.</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Итак, Чацкий уже не семнадцатилетний подросток, а молодой мужчина с высшим образованием, самостоятельный, ответственный и за слова, и за принятые решения.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gramStart"/>
      <w:r w:rsidRPr="00BA1DCC">
        <w:rPr>
          <w:rFonts w:ascii="Times New Roman CYR" w:eastAsia="Times New Roman" w:hAnsi="Times New Roman CYR" w:cs="Times New Roman CYR"/>
          <w:color w:val="000000"/>
          <w:sz w:val="26"/>
          <w:szCs w:val="26"/>
          <w:lang w:eastAsia="ru-RU"/>
        </w:rPr>
        <w:t>Фамусов же называет его не только «</w:t>
      </w:r>
      <w:proofErr w:type="spellStart"/>
      <w:r w:rsidRPr="00BA1DCC">
        <w:rPr>
          <w:rFonts w:ascii="Times New Roman CYR" w:eastAsia="Times New Roman" w:hAnsi="Times New Roman CYR" w:cs="Times New Roman CYR"/>
          <w:color w:val="000000"/>
          <w:sz w:val="26"/>
          <w:szCs w:val="26"/>
          <w:lang w:eastAsia="ru-RU"/>
        </w:rPr>
        <w:t>карбонари</w:t>
      </w:r>
      <w:proofErr w:type="spellEnd"/>
      <w:r w:rsidRPr="00BA1DCC">
        <w:rPr>
          <w:rFonts w:ascii="Times New Roman CYR" w:eastAsia="Times New Roman" w:hAnsi="Times New Roman CYR" w:cs="Times New Roman CYR"/>
          <w:color w:val="000000"/>
          <w:sz w:val="26"/>
          <w:szCs w:val="26"/>
          <w:lang w:eastAsia="ru-RU"/>
        </w:rPr>
        <w:t xml:space="preserve">» («карбонарий», то есть, для </w:t>
      </w:r>
      <w:r w:rsidRPr="00BA1DCC">
        <w:rPr>
          <w:rFonts w:ascii="Times New Roman CYR" w:eastAsia="Times New Roman" w:hAnsi="Times New Roman CYR" w:cs="Times New Roman CYR"/>
          <w:color w:val="000000"/>
          <w:sz w:val="26"/>
          <w:szCs w:val="26"/>
          <w:lang w:eastAsia="ru-RU"/>
        </w:rPr>
        <w:lastRenderedPageBreak/>
        <w:t>реакционных дворян, бунтовщик, неблагонадёжный человек), но и «франт-приятель» (то же, что «денди»), и «хват» (пронырливый, хитрый человек); он говорит о Чацком:</w:t>
      </w:r>
      <w:proofErr w:type="gramEnd"/>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Отъявлен мотом, сорванцом…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Опасный человек!</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Вот рыскают по свету, бьют баклуши,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Воротятся, от них порядка жди.</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Не служит, то есть в том он пользы не находит,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Но захоти – так был бы деловой.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Жаль, очень жаль, он малый с головой…</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Мнение Павла Афанасьевича выражено чётко и неоднозначно: 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Чацкий – человек неблагонадёжный, и при этом умный, хитрый, образованный, однако таланты свой применяет не для продвижения по службе, не для устройства своих дел, но и не для верной службы отечеству. Этот сорванец легко тратит деньги, бездельничает, путешествует</w:t>
      </w:r>
      <w:proofErr w:type="gramStart"/>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Т</w:t>
      </w:r>
      <w:proofErr w:type="gramEnd"/>
      <w:r w:rsidRPr="00BA1DCC">
        <w:rPr>
          <w:rFonts w:ascii="Times New Roman CYR" w:eastAsia="Times New Roman" w:hAnsi="Times New Roman CYR" w:cs="Times New Roman CYR"/>
          <w:color w:val="000000"/>
          <w:sz w:val="26"/>
          <w:szCs w:val="26"/>
          <w:lang w:eastAsia="ru-RU"/>
        </w:rPr>
        <w:t xml:space="preserve">ак ли уж не прав Фамусов?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Владимир Набоков в статье «Николай Гоголь» повествует о «причудливой» поездке начинающего писателя в северную Германию в августе – сентябре 1829 года. Для этой поездки Гоголю пришлось истратить деньги, которые следовало вовремя внести в Опекунский совет «на уплату процентов» за залог имения. Заработать молодой литератор ничем ещё пока не мог, он бестолково «искал место» (т.е. работу) в Петербурге, попытался опубликовать два лирических произведения, но средств на поездку взять было неоткуда. </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Чацкий не служит из принципиальных соображений. Чем же он живёт? Откуда деньги на путешествия, лечение на «кислых водах»? Значит, он тратит деньги, которые поступают ему от доходов с имения. Поместье Репетилова заложено в Опекунский совет, о поместье Чацкого такие слухи не распространяются, зато Фамусов и </w:t>
      </w:r>
      <w:proofErr w:type="spellStart"/>
      <w:r w:rsidRPr="00BA1DCC">
        <w:rPr>
          <w:rFonts w:ascii="Times New Roman CYR" w:eastAsia="Times New Roman" w:hAnsi="Times New Roman CYR" w:cs="Times New Roman CYR"/>
          <w:color w:val="000000"/>
          <w:sz w:val="26"/>
          <w:szCs w:val="26"/>
          <w:lang w:eastAsia="ru-RU"/>
        </w:rPr>
        <w:t>Хлёстова</w:t>
      </w:r>
      <w:proofErr w:type="spellEnd"/>
      <w:r w:rsidRPr="00BA1DCC">
        <w:rPr>
          <w:rFonts w:ascii="Times New Roman CYR" w:eastAsia="Times New Roman" w:hAnsi="Times New Roman CYR" w:cs="Times New Roman CYR"/>
          <w:color w:val="000000"/>
          <w:sz w:val="26"/>
          <w:szCs w:val="26"/>
          <w:lang w:eastAsia="ru-RU"/>
        </w:rPr>
        <w:t xml:space="preserve"> очень задорно </w:t>
      </w:r>
      <w:proofErr w:type="gramStart"/>
      <w:r w:rsidRPr="00BA1DCC">
        <w:rPr>
          <w:rFonts w:ascii="Times New Roman CYR" w:eastAsia="Times New Roman" w:hAnsi="Times New Roman CYR" w:cs="Times New Roman CYR"/>
          <w:color w:val="000000"/>
          <w:sz w:val="26"/>
          <w:szCs w:val="26"/>
          <w:lang w:eastAsia="ru-RU"/>
        </w:rPr>
        <w:t>спорят, сколько душ</w:t>
      </w:r>
      <w:proofErr w:type="gramEnd"/>
      <w:r w:rsidRPr="00BA1DCC">
        <w:rPr>
          <w:rFonts w:ascii="Times New Roman CYR" w:eastAsia="Times New Roman" w:hAnsi="Times New Roman CYR" w:cs="Times New Roman CYR"/>
          <w:color w:val="000000"/>
          <w:sz w:val="26"/>
          <w:szCs w:val="26"/>
          <w:lang w:eastAsia="ru-RU"/>
        </w:rPr>
        <w:t xml:space="preserve"> крепостных у Чацкого, </w:t>
      </w:r>
      <w:r w:rsidRPr="00BA1DCC">
        <w:rPr>
          <w:rFonts w:ascii="Times New Roman CYR" w:eastAsia="Times New Roman" w:hAnsi="Times New Roman CYR" w:cs="Times New Roman CYR"/>
          <w:color w:val="000000"/>
          <w:sz w:val="26"/>
          <w:szCs w:val="26"/>
          <w:lang w:eastAsia="ru-RU"/>
        </w:rPr>
        <w:lastRenderedPageBreak/>
        <w:t>триста или четыреста. Но триста человек – это десять классов одной школы. И вся эта толпа – взрослые мужчины призывного возраста; остальных, то есть детей и женщин, просто не упоминали при подсчёте крепостных. Это значит, что наш герой не беден, хотя и не настолько богат, чтобы соответствовать требованиям Павла Афанасьевича, предъявляемым к потенциальному жениху Софии. И наш герой живёт доходами с имения, при этом живёт весьма неплохо: он франт (значит, хорошо и модно одет), не стал бы Фамусов бедно одетого человека называть «франтом», герой позволяет себе длинные переезды, легко тратит деньги («мот»).</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Чтобы «подобрать» дочери подходящего жениха, Фамусов «исследует» кредитоспособность всех молодых людей - знакомых Софии. Павел Афанасьевич знает, в порядке ли имение Чацкого, и видит, что имением 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управляет «оплошно». Значит ли это, что герой барщину, скажем, заменил оброком? Вряд ли. Если изменения в деревне имели прогрессивный характер, это бы в лучшую сторону сказалось и на благосостоянии Чацкого. Но, видимо, находясь в разъездах и ничего не вкладывая в развитие хозяйства, наш герой так и не успел заглянуть в собственное поместье, однако денег требовал на наряды, путешествия и дорогую жизнь в столицах (Петербург, Москва). Поэтому Фамусов и считает Чацкого сорванцом и мотом.</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«Положителен» ли Чацкий, противопоставленный всему обществу? Если да, то, скорее всего, из-за бескорыстной приверженности к идее «в чистом виде», из-за знания того, «как должно быть», из-за неуёмного желания исправить весь род людской и </w:t>
      </w:r>
      <w:proofErr w:type="gramStart"/>
      <w:r w:rsidRPr="00BA1DCC">
        <w:rPr>
          <w:rFonts w:ascii="Times New Roman CYR" w:eastAsia="Times New Roman" w:hAnsi="Times New Roman CYR" w:cs="Times New Roman CYR"/>
          <w:color w:val="000000"/>
          <w:sz w:val="26"/>
          <w:szCs w:val="26"/>
          <w:lang w:eastAsia="ru-RU"/>
        </w:rPr>
        <w:t>недовольства</w:t>
      </w:r>
      <w:proofErr w:type="gramEnd"/>
      <w:r w:rsidRPr="00BA1DCC">
        <w:rPr>
          <w:rFonts w:ascii="Times New Roman CYR" w:eastAsia="Times New Roman" w:hAnsi="Times New Roman CYR" w:cs="Times New Roman CYR"/>
          <w:color w:val="000000"/>
          <w:sz w:val="26"/>
          <w:szCs w:val="26"/>
          <w:lang w:eastAsia="ru-RU"/>
        </w:rPr>
        <w:t xml:space="preserve"> как мелкими людскими страстишками, так и серьёзными преступлениями заведомых грешников. Служат ради карьеры! Честно говоря, и сама «Табель о рангах» была придумана, чтобы стимулировать желание дворян служить и получать всё более высокие чины за это. Любят развлечения! Наряжаются! Следят за модой! Не спорят со старшими! Родного языка как </w:t>
      </w:r>
      <w:proofErr w:type="gramStart"/>
      <w:r w:rsidRPr="00BA1DCC">
        <w:rPr>
          <w:rFonts w:ascii="Times New Roman CYR" w:eastAsia="Times New Roman" w:hAnsi="Times New Roman CYR" w:cs="Times New Roman CYR"/>
          <w:color w:val="000000"/>
          <w:sz w:val="26"/>
          <w:szCs w:val="26"/>
          <w:lang w:eastAsia="ru-RU"/>
        </w:rPr>
        <w:t>следует</w:t>
      </w:r>
      <w:proofErr w:type="gramEnd"/>
      <w:r w:rsidRPr="00BA1DCC">
        <w:rPr>
          <w:rFonts w:ascii="Times New Roman CYR" w:eastAsia="Times New Roman" w:hAnsi="Times New Roman CYR" w:cs="Times New Roman CYR"/>
          <w:color w:val="000000"/>
          <w:sz w:val="26"/>
          <w:szCs w:val="26"/>
          <w:lang w:eastAsia="ru-RU"/>
        </w:rPr>
        <w:t xml:space="preserve"> не знают, а уже взялись за изучение иностранного, и ни на том, ни на другом хорошо говорить не умеют! Преклоняются перед всем иностранным! Прислуживаются перед начальством! Всё это не менее страшно, чем продажа детей крепостных крестьян отдельно от родителей. Почему? Да потому что «здесь всё на старый образец», здесь нет единомышленников, а, самое страшное, - здесь люди довольны собой и не хотят никаких перемен. Они счастливы в своей отсталости, глупости, в своих жалких и мелких пристрастиях! Их надо разбудить, им надо доказать, что следует жить иначе</w:t>
      </w:r>
      <w:proofErr w:type="gramStart"/>
      <w:r w:rsidRPr="00BA1DCC">
        <w:rPr>
          <w:rFonts w:ascii="Times New Roman CYR" w:eastAsia="Times New Roman" w:hAnsi="Times New Roman CYR" w:cs="Times New Roman CYR"/>
          <w:color w:val="000000"/>
          <w:sz w:val="26"/>
          <w:szCs w:val="26"/>
          <w:lang w:eastAsia="ru-RU"/>
        </w:rPr>
        <w:t>… Н</w:t>
      </w:r>
      <w:proofErr w:type="gramEnd"/>
      <w:r w:rsidRPr="00BA1DCC">
        <w:rPr>
          <w:rFonts w:ascii="Times New Roman CYR" w:eastAsia="Times New Roman" w:hAnsi="Times New Roman CYR" w:cs="Times New Roman CYR"/>
          <w:color w:val="000000"/>
          <w:sz w:val="26"/>
          <w:szCs w:val="26"/>
          <w:lang w:eastAsia="ru-RU"/>
        </w:rPr>
        <w:t xml:space="preserve">о вот и Репетилов тоже недоволен и собой, и окружающим его миром, тем не менее ему Чацкий не верит, поскольку понимает: такие любители клубных собраний делают развлечение из того, в чём Александр </w:t>
      </w:r>
      <w:proofErr w:type="spellStart"/>
      <w:r w:rsidRPr="00BA1DCC">
        <w:rPr>
          <w:rFonts w:ascii="Times New Roman CYR" w:eastAsia="Times New Roman" w:hAnsi="Times New Roman CYR" w:cs="Times New Roman CYR"/>
          <w:color w:val="000000"/>
          <w:sz w:val="26"/>
          <w:szCs w:val="26"/>
          <w:lang w:eastAsia="ru-RU"/>
        </w:rPr>
        <w:t>Андреич</w:t>
      </w:r>
      <w:proofErr w:type="spellEnd"/>
      <w:r w:rsidRPr="00BA1DCC">
        <w:rPr>
          <w:rFonts w:ascii="Times New Roman CYR" w:eastAsia="Times New Roman" w:hAnsi="Times New Roman CYR" w:cs="Times New Roman CYR"/>
          <w:color w:val="000000"/>
          <w:sz w:val="26"/>
          <w:szCs w:val="26"/>
          <w:lang w:eastAsia="ru-RU"/>
        </w:rPr>
        <w:t xml:space="preserve"> видит нечто сокровенное, «религия» превращается в фарс, «служение» выхолащивается, заурядные люди пытаются судить о том, что доступно лишь уму избранных…</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Список литературы</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lastRenderedPageBreak/>
        <w:t xml:space="preserve">Грибоедов А.С., «Горе от ума».- М.: «Детская литература», 1967. – 190 с./- М.: Дрофа, 2005. – 222 </w:t>
      </w:r>
      <w:proofErr w:type="gramStart"/>
      <w:r w:rsidRPr="00BA1DCC">
        <w:rPr>
          <w:rFonts w:ascii="Times New Roman CYR" w:eastAsia="Times New Roman" w:hAnsi="Times New Roman CYR" w:cs="Times New Roman CYR"/>
          <w:color w:val="000000"/>
          <w:sz w:val="26"/>
          <w:szCs w:val="26"/>
          <w:lang w:eastAsia="ru-RU"/>
        </w:rPr>
        <w:t>с</w:t>
      </w:r>
      <w:proofErr w:type="gramEnd"/>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gramStart"/>
      <w:r w:rsidRPr="00BA1DCC">
        <w:rPr>
          <w:rFonts w:ascii="Times New Roman CYR" w:eastAsia="Times New Roman" w:hAnsi="Times New Roman CYR" w:cs="Times New Roman CYR"/>
          <w:color w:val="000000"/>
          <w:sz w:val="26"/>
          <w:szCs w:val="26"/>
          <w:lang w:eastAsia="ru-RU"/>
        </w:rPr>
        <w:t>История</w:t>
      </w:r>
      <w:proofErr w:type="gramEnd"/>
      <w:r w:rsidRPr="00BA1DCC">
        <w:rPr>
          <w:rFonts w:ascii="Times New Roman CYR" w:eastAsia="Times New Roman" w:hAnsi="Times New Roman CYR" w:cs="Times New Roman CYR"/>
          <w:color w:val="000000"/>
          <w:sz w:val="26"/>
          <w:szCs w:val="26"/>
          <w:lang w:eastAsia="ru-RU"/>
        </w:rPr>
        <w:t xml:space="preserve"> русской литературы XIX века: Учебное пособие для старших классов школ гуманитарного профиля / под ред. А.И.Журавлёвой. – М.: Изд-во </w:t>
      </w:r>
      <w:proofErr w:type="spellStart"/>
      <w:r w:rsidRPr="00BA1DCC">
        <w:rPr>
          <w:rFonts w:ascii="Times New Roman CYR" w:eastAsia="Times New Roman" w:hAnsi="Times New Roman CYR" w:cs="Times New Roman CYR"/>
          <w:color w:val="000000"/>
          <w:sz w:val="26"/>
          <w:szCs w:val="26"/>
          <w:lang w:eastAsia="ru-RU"/>
        </w:rPr>
        <w:t>Моск</w:t>
      </w:r>
      <w:proofErr w:type="spellEnd"/>
      <w:r w:rsidRPr="00BA1DCC">
        <w:rPr>
          <w:rFonts w:ascii="Times New Roman CYR" w:eastAsia="Times New Roman" w:hAnsi="Times New Roman CYR" w:cs="Times New Roman CYR"/>
          <w:color w:val="000000"/>
          <w:sz w:val="26"/>
          <w:szCs w:val="26"/>
          <w:lang w:eastAsia="ru-RU"/>
        </w:rPr>
        <w:t>. Ун-та; «</w:t>
      </w:r>
      <w:proofErr w:type="spellStart"/>
      <w:r w:rsidRPr="00BA1DCC">
        <w:rPr>
          <w:rFonts w:ascii="Times New Roman CYR" w:eastAsia="Times New Roman" w:hAnsi="Times New Roman CYR" w:cs="Times New Roman CYR"/>
          <w:color w:val="000000"/>
          <w:sz w:val="26"/>
          <w:szCs w:val="26"/>
          <w:lang w:eastAsia="ru-RU"/>
        </w:rPr>
        <w:t>ЧеРо</w:t>
      </w:r>
      <w:proofErr w:type="spellEnd"/>
      <w:r w:rsidRPr="00BA1DCC">
        <w:rPr>
          <w:rFonts w:ascii="Times New Roman CYR" w:eastAsia="Times New Roman" w:hAnsi="Times New Roman CYR" w:cs="Times New Roman CYR"/>
          <w:color w:val="000000"/>
          <w:sz w:val="26"/>
          <w:szCs w:val="26"/>
          <w:lang w:eastAsia="ru-RU"/>
        </w:rPr>
        <w:t>», 2006. – 688 с.</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Азарова Н.М., «Текст» (в 2-х тт.). – М.: Изд-во МПГУ «Прометей», 1995. – 504 </w:t>
      </w:r>
      <w:proofErr w:type="gramStart"/>
      <w:r w:rsidRPr="00BA1DCC">
        <w:rPr>
          <w:rFonts w:ascii="Times New Roman CYR" w:eastAsia="Times New Roman" w:hAnsi="Times New Roman CYR" w:cs="Times New Roman CYR"/>
          <w:color w:val="000000"/>
          <w:sz w:val="26"/>
          <w:szCs w:val="26"/>
          <w:lang w:eastAsia="ru-RU"/>
        </w:rPr>
        <w:t>с</w:t>
      </w:r>
      <w:proofErr w:type="gramEnd"/>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gramStart"/>
      <w:r w:rsidRPr="00BA1DCC">
        <w:rPr>
          <w:rFonts w:ascii="Times New Roman CYR" w:eastAsia="Times New Roman" w:hAnsi="Times New Roman CYR" w:cs="Times New Roman CYR"/>
          <w:color w:val="000000"/>
          <w:sz w:val="26"/>
          <w:szCs w:val="26"/>
          <w:lang w:eastAsia="ru-RU"/>
        </w:rPr>
        <w:t>Лотман</w:t>
      </w:r>
      <w:proofErr w:type="gramEnd"/>
      <w:r w:rsidRPr="00BA1DCC">
        <w:rPr>
          <w:rFonts w:ascii="Times New Roman CYR" w:eastAsia="Times New Roman" w:hAnsi="Times New Roman CYR" w:cs="Times New Roman CYR"/>
          <w:color w:val="000000"/>
          <w:sz w:val="26"/>
          <w:szCs w:val="26"/>
          <w:lang w:eastAsia="ru-RU"/>
        </w:rPr>
        <w:t xml:space="preserve"> Ю.М., «Пушкин». – СПБ</w:t>
      </w:r>
      <w:proofErr w:type="gramStart"/>
      <w:r w:rsidRPr="00BA1DCC">
        <w:rPr>
          <w:rFonts w:ascii="Times New Roman CYR" w:eastAsia="Times New Roman" w:hAnsi="Times New Roman CYR" w:cs="Times New Roman CYR"/>
          <w:color w:val="000000"/>
          <w:sz w:val="26"/>
          <w:szCs w:val="26"/>
          <w:lang w:eastAsia="ru-RU"/>
        </w:rPr>
        <w:t xml:space="preserve">.: </w:t>
      </w:r>
      <w:proofErr w:type="gramEnd"/>
      <w:r w:rsidRPr="00BA1DCC">
        <w:rPr>
          <w:rFonts w:ascii="Times New Roman CYR" w:eastAsia="Times New Roman" w:hAnsi="Times New Roman CYR" w:cs="Times New Roman CYR"/>
          <w:color w:val="000000"/>
          <w:sz w:val="26"/>
          <w:szCs w:val="26"/>
          <w:lang w:eastAsia="ru-RU"/>
        </w:rPr>
        <w:t>Искусство – СПБ, 205. – 847 с.</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r>
      <w:proofErr w:type="spellStart"/>
      <w:r w:rsidRPr="00BA1DCC">
        <w:rPr>
          <w:rFonts w:ascii="Times New Roman CYR" w:eastAsia="Times New Roman" w:hAnsi="Times New Roman CYR" w:cs="Times New Roman CYR"/>
          <w:color w:val="000000"/>
          <w:sz w:val="26"/>
          <w:szCs w:val="26"/>
          <w:lang w:eastAsia="ru-RU"/>
        </w:rPr>
        <w:t>Федосюк</w:t>
      </w:r>
      <w:proofErr w:type="spellEnd"/>
      <w:r w:rsidRPr="00BA1DCC">
        <w:rPr>
          <w:rFonts w:ascii="Times New Roman CYR" w:eastAsia="Times New Roman" w:hAnsi="Times New Roman CYR" w:cs="Times New Roman CYR"/>
          <w:color w:val="000000"/>
          <w:sz w:val="26"/>
          <w:szCs w:val="26"/>
          <w:lang w:eastAsia="ru-RU"/>
        </w:rPr>
        <w:t xml:space="preserve"> Ю.А., Что непонятно у классиков, или Энциклопедия русского быта XIX века. – 5-е изд., </w:t>
      </w:r>
      <w:proofErr w:type="spellStart"/>
      <w:r w:rsidRPr="00BA1DCC">
        <w:rPr>
          <w:rFonts w:ascii="Times New Roman CYR" w:eastAsia="Times New Roman" w:hAnsi="Times New Roman CYR" w:cs="Times New Roman CYR"/>
          <w:color w:val="000000"/>
          <w:sz w:val="26"/>
          <w:szCs w:val="26"/>
          <w:lang w:eastAsia="ru-RU"/>
        </w:rPr>
        <w:t>испр</w:t>
      </w:r>
      <w:proofErr w:type="spellEnd"/>
      <w:r w:rsidRPr="00BA1DCC">
        <w:rPr>
          <w:rFonts w:ascii="Times New Roman CYR" w:eastAsia="Times New Roman" w:hAnsi="Times New Roman CYR" w:cs="Times New Roman CYR"/>
          <w:color w:val="000000"/>
          <w:sz w:val="26"/>
          <w:szCs w:val="26"/>
          <w:lang w:eastAsia="ru-RU"/>
        </w:rPr>
        <w:t xml:space="preserve">.- М.: Флинта: Наука, 2002. – 264 с., </w:t>
      </w:r>
      <w:proofErr w:type="spellStart"/>
      <w:r w:rsidRPr="00BA1DCC">
        <w:rPr>
          <w:rFonts w:ascii="Times New Roman CYR" w:eastAsia="Times New Roman" w:hAnsi="Times New Roman CYR" w:cs="Times New Roman CYR"/>
          <w:color w:val="000000"/>
          <w:sz w:val="26"/>
          <w:szCs w:val="26"/>
          <w:lang w:eastAsia="ru-RU"/>
        </w:rPr>
        <w:t>илл</w:t>
      </w:r>
      <w:proofErr w:type="spellEnd"/>
      <w:r w:rsidRPr="00BA1DCC">
        <w:rPr>
          <w:rFonts w:ascii="Times New Roman CYR" w:eastAsia="Times New Roman" w:hAnsi="Times New Roman CYR" w:cs="Times New Roman CYR"/>
          <w:color w:val="000000"/>
          <w:sz w:val="26"/>
          <w:szCs w:val="26"/>
          <w:lang w:eastAsia="ru-RU"/>
        </w:rPr>
        <w:t>.</w:t>
      </w:r>
      <w:r w:rsidRPr="00BA1DCC">
        <w:rPr>
          <w:rFonts w:ascii="Times New Roman CYR" w:eastAsia="Times New Roman" w:hAnsi="Times New Roman CYR" w:cs="Times New Roman CYR"/>
          <w:color w:val="000000"/>
          <w:sz w:val="26"/>
          <w:szCs w:val="26"/>
          <w:lang w:eastAsia="ru-RU"/>
        </w:rPr>
        <w:br/>
      </w:r>
      <w:r w:rsidRPr="00BA1DCC">
        <w:rPr>
          <w:rFonts w:ascii="Times New Roman CYR" w:eastAsia="Times New Roman" w:hAnsi="Times New Roman CYR" w:cs="Times New Roman CYR"/>
          <w:color w:val="000000"/>
          <w:sz w:val="26"/>
          <w:szCs w:val="26"/>
          <w:lang w:eastAsia="ru-RU"/>
        </w:rPr>
        <w:br/>
        <w:t xml:space="preserve">Коровин В.И., «А.С.Грибоедов в жизни и творчестве: Учебное пособие для школ, гимназий, лицеев и колледжей. – 3-е изд.-М.: «ТИД» «Русское </w:t>
      </w:r>
      <w:proofErr w:type="spellStart"/>
      <w:r w:rsidRPr="00BA1DCC">
        <w:rPr>
          <w:rFonts w:ascii="Times New Roman CYR" w:eastAsia="Times New Roman" w:hAnsi="Times New Roman CYR" w:cs="Times New Roman CYR"/>
          <w:color w:val="000000"/>
          <w:sz w:val="26"/>
          <w:szCs w:val="26"/>
          <w:lang w:eastAsia="ru-RU"/>
        </w:rPr>
        <w:t>слово-РС</w:t>
      </w:r>
      <w:proofErr w:type="spellEnd"/>
      <w:r w:rsidRPr="00BA1DCC">
        <w:rPr>
          <w:rFonts w:ascii="Times New Roman CYR" w:eastAsia="Times New Roman" w:hAnsi="Times New Roman CYR" w:cs="Times New Roman CYR"/>
          <w:color w:val="000000"/>
          <w:sz w:val="26"/>
          <w:szCs w:val="26"/>
          <w:lang w:eastAsia="ru-RU"/>
        </w:rPr>
        <w:t xml:space="preserve">», 2003. – 64с.: </w:t>
      </w:r>
      <w:proofErr w:type="spellStart"/>
      <w:r w:rsidRPr="00BA1DCC">
        <w:rPr>
          <w:rFonts w:ascii="Times New Roman CYR" w:eastAsia="Times New Roman" w:hAnsi="Times New Roman CYR" w:cs="Times New Roman CYR"/>
          <w:color w:val="000000"/>
          <w:sz w:val="26"/>
          <w:szCs w:val="26"/>
          <w:lang w:eastAsia="ru-RU"/>
        </w:rPr>
        <w:t>фотоил</w:t>
      </w:r>
      <w:proofErr w:type="spellEnd"/>
      <w:r w:rsidRPr="00BA1DCC">
        <w:rPr>
          <w:rFonts w:ascii="Times New Roman CYR" w:eastAsia="Times New Roman" w:hAnsi="Times New Roman CYR" w:cs="Times New Roman CYR"/>
          <w:color w:val="000000"/>
          <w:sz w:val="26"/>
          <w:szCs w:val="26"/>
          <w:lang w:eastAsia="ru-RU"/>
        </w:rPr>
        <w:t>.</w:t>
      </w:r>
    </w:p>
    <w:p w:rsidR="00BA1DCC" w:rsidRPr="00BA1DCC" w:rsidRDefault="00BA1DCC" w:rsidP="00BA1DCC">
      <w:pPr>
        <w:spacing w:after="240" w:line="240" w:lineRule="auto"/>
        <w:rPr>
          <w:rFonts w:ascii="Times New Roman" w:eastAsia="Times New Roman" w:hAnsi="Times New Roman" w:cs="Times New Roman"/>
          <w:color w:val="000000"/>
          <w:sz w:val="24"/>
          <w:szCs w:val="24"/>
          <w:lang w:eastAsia="ru-RU"/>
        </w:rPr>
      </w:pPr>
    </w:p>
    <w:p w:rsidR="00BA1DCC" w:rsidRPr="00BA1DCC" w:rsidRDefault="00BA1DCC" w:rsidP="00BA1DCC">
      <w:pPr>
        <w:spacing w:after="125" w:line="240" w:lineRule="auto"/>
        <w:rPr>
          <w:rFonts w:ascii="Times New Roman CYR" w:eastAsia="Times New Roman" w:hAnsi="Times New Roman CYR" w:cs="Times New Roman CYR"/>
          <w:color w:val="000000"/>
          <w:sz w:val="20"/>
          <w:szCs w:val="20"/>
          <w:lang w:eastAsia="ru-RU"/>
        </w:rPr>
      </w:pPr>
      <w:r w:rsidRPr="00BA1DCC">
        <w:rPr>
          <w:rFonts w:ascii="Times New Roman CYR" w:eastAsia="Times New Roman" w:hAnsi="Times New Roman CYR" w:cs="Times New Roman CYR"/>
          <w:color w:val="000000"/>
          <w:sz w:val="20"/>
          <w:szCs w:val="20"/>
          <w:lang w:eastAsia="ru-RU"/>
        </w:rPr>
        <w:t xml:space="preserve">© </w:t>
      </w:r>
      <w:proofErr w:type="spellStart"/>
      <w:r w:rsidRPr="00BA1DCC">
        <w:rPr>
          <w:rFonts w:ascii="Times New Roman CYR" w:eastAsia="Times New Roman" w:hAnsi="Times New Roman CYR" w:cs="Times New Roman CYR"/>
          <w:color w:val="000000"/>
          <w:sz w:val="20"/>
          <w:szCs w:val="20"/>
          <w:lang w:eastAsia="ru-RU"/>
        </w:rPr>
        <w:t>Copyright</w:t>
      </w:r>
      <w:proofErr w:type="spellEnd"/>
      <w:r w:rsidRPr="00BA1DCC">
        <w:rPr>
          <w:rFonts w:ascii="Times New Roman CYR" w:eastAsia="Times New Roman" w:hAnsi="Times New Roman CYR" w:cs="Times New Roman CYR"/>
          <w:color w:val="000000"/>
          <w:sz w:val="20"/>
          <w:szCs w:val="20"/>
          <w:lang w:eastAsia="ru-RU"/>
        </w:rPr>
        <w:t xml:space="preserve">: </w:t>
      </w:r>
      <w:hyperlink r:id="rId4" w:history="1">
        <w:r w:rsidRPr="00BA1DCC">
          <w:rPr>
            <w:rFonts w:ascii="Times New Roman" w:eastAsia="Times New Roman" w:hAnsi="Times New Roman" w:cs="Times New Roman"/>
            <w:color w:val="000080"/>
            <w:sz w:val="20"/>
            <w:u w:val="single"/>
            <w:lang w:eastAsia="ru-RU"/>
          </w:rPr>
          <w:t>Анна Позитив</w:t>
        </w:r>
      </w:hyperlink>
      <w:r w:rsidRPr="00BA1DCC">
        <w:rPr>
          <w:rFonts w:ascii="Times New Roman CYR" w:eastAsia="Times New Roman" w:hAnsi="Times New Roman CYR" w:cs="Times New Roman CYR"/>
          <w:color w:val="000000"/>
          <w:sz w:val="20"/>
          <w:szCs w:val="20"/>
          <w:lang w:eastAsia="ru-RU"/>
        </w:rPr>
        <w:t>, 2009</w:t>
      </w:r>
      <w:r w:rsidRPr="00BA1DCC">
        <w:rPr>
          <w:rFonts w:ascii="Times New Roman CYR" w:eastAsia="Times New Roman" w:hAnsi="Times New Roman CYR" w:cs="Times New Roman CYR"/>
          <w:color w:val="000000"/>
          <w:sz w:val="20"/>
          <w:szCs w:val="20"/>
          <w:lang w:eastAsia="ru-RU"/>
        </w:rPr>
        <w:br/>
        <w:t>Свидетельство о публикации №2910271001</w:t>
      </w:r>
    </w:p>
    <w:sectPr w:rsidR="00BA1DCC" w:rsidRPr="00BA1DCC" w:rsidSect="00662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1DCC"/>
    <w:rsid w:val="00116398"/>
    <w:rsid w:val="00662BB7"/>
    <w:rsid w:val="008A4690"/>
    <w:rsid w:val="00BA1DCC"/>
    <w:rsid w:val="00E21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B7"/>
  </w:style>
  <w:style w:type="paragraph" w:styleId="1">
    <w:name w:val="heading 1"/>
    <w:basedOn w:val="a"/>
    <w:link w:val="10"/>
    <w:uiPriority w:val="9"/>
    <w:qFormat/>
    <w:rsid w:val="00BA1DCC"/>
    <w:pPr>
      <w:spacing w:before="250" w:after="63" w:line="240" w:lineRule="auto"/>
      <w:ind w:left="250"/>
      <w:outlineLvl w:val="0"/>
    </w:pPr>
    <w:rPr>
      <w:rFonts w:ascii="Times New Roman CYR" w:eastAsia="Times New Roman" w:hAnsi="Times New Roman CYR" w:cs="Times New Roman CYR"/>
      <w:b/>
      <w:bCs/>
      <w:color w:val="606060"/>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DCC"/>
    <w:rPr>
      <w:rFonts w:ascii="Times New Roman CYR" w:eastAsia="Times New Roman" w:hAnsi="Times New Roman CYR" w:cs="Times New Roman CYR"/>
      <w:b/>
      <w:bCs/>
      <w:color w:val="606060"/>
      <w:kern w:val="36"/>
      <w:sz w:val="40"/>
      <w:szCs w:val="40"/>
      <w:lang w:eastAsia="ru-RU"/>
    </w:rPr>
  </w:style>
  <w:style w:type="character" w:styleId="a3">
    <w:name w:val="Hyperlink"/>
    <w:basedOn w:val="a0"/>
    <w:uiPriority w:val="99"/>
    <w:semiHidden/>
    <w:unhideWhenUsed/>
    <w:rsid w:val="00BA1DCC"/>
    <w:rPr>
      <w:color w:val="000080"/>
      <w:u w:val="single"/>
    </w:rPr>
  </w:style>
  <w:style w:type="character" w:styleId="a4">
    <w:name w:val="Emphasis"/>
    <w:basedOn w:val="a0"/>
    <w:uiPriority w:val="20"/>
    <w:qFormat/>
    <w:rsid w:val="00BA1DCC"/>
    <w:rPr>
      <w:i/>
      <w:iCs/>
    </w:rPr>
  </w:style>
  <w:style w:type="paragraph" w:styleId="a5">
    <w:name w:val="Balloon Text"/>
    <w:basedOn w:val="a"/>
    <w:link w:val="a6"/>
    <w:uiPriority w:val="99"/>
    <w:semiHidden/>
    <w:unhideWhenUsed/>
    <w:rsid w:val="00BA1D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1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98681">
      <w:marLeft w:val="125"/>
      <w:marRight w:val="63"/>
      <w:marTop w:val="0"/>
      <w:marBottom w:val="0"/>
      <w:divBdr>
        <w:top w:val="none" w:sz="0" w:space="0" w:color="auto"/>
        <w:left w:val="none" w:sz="0" w:space="0" w:color="auto"/>
        <w:bottom w:val="none" w:sz="0" w:space="0" w:color="auto"/>
        <w:right w:val="none" w:sz="0" w:space="0" w:color="auto"/>
      </w:divBdr>
    </w:div>
    <w:div w:id="163670305">
      <w:marLeft w:val="0"/>
      <w:marRight w:val="0"/>
      <w:marTop w:val="63"/>
      <w:marBottom w:val="0"/>
      <w:divBdr>
        <w:top w:val="none" w:sz="0" w:space="0" w:color="auto"/>
        <w:left w:val="none" w:sz="0" w:space="0" w:color="auto"/>
        <w:bottom w:val="none" w:sz="0" w:space="0" w:color="auto"/>
        <w:right w:val="none" w:sz="0" w:space="0" w:color="auto"/>
      </w:divBdr>
    </w:div>
    <w:div w:id="510993625">
      <w:marLeft w:val="0"/>
      <w:marRight w:val="0"/>
      <w:marTop w:val="0"/>
      <w:marBottom w:val="0"/>
      <w:divBdr>
        <w:top w:val="none" w:sz="0" w:space="0" w:color="auto"/>
        <w:left w:val="none" w:sz="0" w:space="0" w:color="auto"/>
        <w:bottom w:val="none" w:sz="0" w:space="0" w:color="auto"/>
        <w:right w:val="none" w:sz="0" w:space="0" w:color="auto"/>
      </w:divBdr>
      <w:divsChild>
        <w:div w:id="2087796255">
          <w:marLeft w:val="0"/>
          <w:marRight w:val="0"/>
          <w:marTop w:val="0"/>
          <w:marBottom w:val="0"/>
          <w:divBdr>
            <w:top w:val="none" w:sz="0" w:space="0" w:color="auto"/>
            <w:left w:val="none" w:sz="0" w:space="0" w:color="auto"/>
            <w:bottom w:val="none" w:sz="0" w:space="0" w:color="auto"/>
            <w:right w:val="none" w:sz="0" w:space="0" w:color="auto"/>
          </w:divBdr>
        </w:div>
        <w:div w:id="1158182381">
          <w:marLeft w:val="0"/>
          <w:marRight w:val="0"/>
          <w:marTop w:val="0"/>
          <w:marBottom w:val="0"/>
          <w:divBdr>
            <w:top w:val="none" w:sz="0" w:space="0" w:color="auto"/>
            <w:left w:val="none" w:sz="0" w:space="0" w:color="auto"/>
            <w:bottom w:val="none" w:sz="0" w:space="0" w:color="auto"/>
            <w:right w:val="none" w:sz="0" w:space="0" w:color="auto"/>
          </w:divBdr>
        </w:div>
      </w:divsChild>
    </w:div>
    <w:div w:id="918097624">
      <w:marLeft w:val="250"/>
      <w:marRight w:val="0"/>
      <w:marTop w:val="751"/>
      <w:marBottom w:val="0"/>
      <w:divBdr>
        <w:top w:val="none" w:sz="0" w:space="0" w:color="auto"/>
        <w:left w:val="none" w:sz="0" w:space="0" w:color="auto"/>
        <w:bottom w:val="none" w:sz="0" w:space="0" w:color="auto"/>
        <w:right w:val="none" w:sz="0" w:space="0" w:color="auto"/>
      </w:divBdr>
    </w:div>
    <w:div w:id="937445403">
      <w:marLeft w:val="250"/>
      <w:marRight w:val="0"/>
      <w:marTop w:val="0"/>
      <w:marBottom w:val="376"/>
      <w:divBdr>
        <w:top w:val="none" w:sz="0" w:space="0" w:color="auto"/>
        <w:left w:val="none" w:sz="0" w:space="0" w:color="auto"/>
        <w:bottom w:val="none" w:sz="0" w:space="0" w:color="auto"/>
        <w:right w:val="none" w:sz="0" w:space="0" w:color="auto"/>
      </w:divBdr>
    </w:div>
    <w:div w:id="1105073527">
      <w:marLeft w:val="626"/>
      <w:marRight w:val="626"/>
      <w:marTop w:val="501"/>
      <w:marBottom w:val="250"/>
      <w:divBdr>
        <w:top w:val="none" w:sz="0" w:space="0" w:color="auto"/>
        <w:left w:val="none" w:sz="0" w:space="0" w:color="auto"/>
        <w:bottom w:val="none" w:sz="0" w:space="0" w:color="auto"/>
        <w:right w:val="none" w:sz="0" w:space="0" w:color="auto"/>
      </w:divBdr>
    </w:div>
    <w:div w:id="1207529198">
      <w:marLeft w:val="125"/>
      <w:marRight w:val="63"/>
      <w:marTop w:val="0"/>
      <w:marBottom w:val="0"/>
      <w:divBdr>
        <w:top w:val="none" w:sz="0" w:space="0" w:color="auto"/>
        <w:left w:val="none" w:sz="0" w:space="0" w:color="auto"/>
        <w:bottom w:val="none" w:sz="0" w:space="0" w:color="auto"/>
        <w:right w:val="none" w:sz="0" w:space="0" w:color="auto"/>
      </w:divBdr>
    </w:div>
    <w:div w:id="1256939296">
      <w:marLeft w:val="0"/>
      <w:marRight w:val="0"/>
      <w:marTop w:val="188"/>
      <w:marBottom w:val="0"/>
      <w:divBdr>
        <w:top w:val="none" w:sz="0" w:space="0" w:color="auto"/>
        <w:left w:val="none" w:sz="0" w:space="0" w:color="auto"/>
        <w:bottom w:val="none" w:sz="0" w:space="0" w:color="auto"/>
        <w:right w:val="none" w:sz="0" w:space="0" w:color="auto"/>
      </w:divBdr>
    </w:div>
    <w:div w:id="1352338371">
      <w:marLeft w:val="250"/>
      <w:marRight w:val="0"/>
      <w:marTop w:val="125"/>
      <w:marBottom w:val="125"/>
      <w:divBdr>
        <w:top w:val="none" w:sz="0" w:space="0" w:color="auto"/>
        <w:left w:val="none" w:sz="0" w:space="0" w:color="auto"/>
        <w:bottom w:val="none" w:sz="0" w:space="0" w:color="auto"/>
        <w:right w:val="none" w:sz="0" w:space="0" w:color="auto"/>
      </w:divBdr>
    </w:div>
    <w:div w:id="1417366183">
      <w:marLeft w:val="0"/>
      <w:marRight w:val="0"/>
      <w:marTop w:val="0"/>
      <w:marBottom w:val="0"/>
      <w:divBdr>
        <w:top w:val="none" w:sz="0" w:space="0" w:color="auto"/>
        <w:left w:val="none" w:sz="0" w:space="0" w:color="auto"/>
        <w:bottom w:val="none" w:sz="0" w:space="0" w:color="auto"/>
        <w:right w:val="none" w:sz="0" w:space="0" w:color="auto"/>
      </w:divBdr>
    </w:div>
    <w:div w:id="1661882308">
      <w:marLeft w:val="0"/>
      <w:marRight w:val="0"/>
      <w:marTop w:val="63"/>
      <w:marBottom w:val="0"/>
      <w:divBdr>
        <w:top w:val="none" w:sz="0" w:space="0" w:color="auto"/>
        <w:left w:val="none" w:sz="0" w:space="0" w:color="auto"/>
        <w:bottom w:val="none" w:sz="0" w:space="0" w:color="auto"/>
        <w:right w:val="none" w:sz="0" w:space="0" w:color="auto"/>
      </w:divBdr>
    </w:div>
    <w:div w:id="2057047767">
      <w:marLeft w:val="250"/>
      <w:marRight w:val="0"/>
      <w:marTop w:val="125"/>
      <w:marBottom w:val="1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za.ru/avtor/annabellequ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Borg-161</dc:creator>
  <cp:lastModifiedBy>Borg-161</cp:lastModifiedBy>
  <cp:revision>3</cp:revision>
  <dcterms:created xsi:type="dcterms:W3CDTF">2012-10-20T08:49:00Z</dcterms:created>
  <dcterms:modified xsi:type="dcterms:W3CDTF">2012-10-21T16:58:00Z</dcterms:modified>
</cp:coreProperties>
</file>